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4DC5C">
      <w:pPr>
        <w:spacing w:after="0" w:line="240" w:lineRule="auto"/>
        <w:jc w:val="center"/>
        <w:rPr>
          <w:b/>
          <w:sz w:val="50"/>
          <w:szCs w:val="50"/>
        </w:rPr>
      </w:pPr>
      <w:bookmarkStart w:id="0" w:name="_GoBack"/>
      <w:bookmarkEnd w:id="0"/>
    </w:p>
    <w:p w14:paraId="39EC186D">
      <w:pPr>
        <w:spacing w:after="0" w:line="240" w:lineRule="auto"/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FEDERATION ALGERIENNE DU FOOTBALL</w:t>
      </w:r>
    </w:p>
    <w:p w14:paraId="79FE4E7F">
      <w:pPr>
        <w:spacing w:after="0" w:line="240" w:lineRule="auto"/>
        <w:jc w:val="center"/>
        <w:rPr>
          <w:b/>
          <w:strike/>
          <w:sz w:val="40"/>
          <w:szCs w:val="40"/>
        </w:rPr>
      </w:pPr>
    </w:p>
    <w:p w14:paraId="541C627F">
      <w:pPr>
        <w:spacing w:after="0" w:line="240" w:lineRule="auto"/>
        <w:jc w:val="center"/>
        <w:rPr>
          <w:b/>
          <w:strike/>
          <w:sz w:val="40"/>
          <w:szCs w:val="40"/>
        </w:rPr>
      </w:pPr>
    </w:p>
    <w:p w14:paraId="69C567D5">
      <w:pPr>
        <w:jc w:val="center"/>
        <w:rPr>
          <w:b/>
          <w:strike/>
          <w:sz w:val="42"/>
          <w:szCs w:val="42"/>
        </w:rPr>
      </w:pPr>
      <w:r>
        <w:rPr>
          <w:b/>
          <w:sz w:val="42"/>
          <w:szCs w:val="42"/>
        </w:rPr>
        <w:t>LIGUE NATIONALE DU FOOTBALL AMATEUR « L2 »</w:t>
      </w:r>
    </w:p>
    <w:p w14:paraId="0B907BFC"/>
    <w:p w14:paraId="5E96DFF4">
      <w:pPr>
        <w:rPr>
          <w:strike/>
          <w:sz w:val="32"/>
          <w:szCs w:val="32"/>
        </w:rPr>
      </w:pPr>
    </w:p>
    <w:p w14:paraId="5D495CD1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Département d’Organisation des compétitions</w:t>
      </w:r>
    </w:p>
    <w:p w14:paraId="48C52E03">
      <w:pPr>
        <w:jc w:val="center"/>
        <w:rPr>
          <w:b/>
          <w:strike/>
          <w:sz w:val="32"/>
          <w:szCs w:val="32"/>
        </w:rPr>
      </w:pPr>
    </w:p>
    <w:p w14:paraId="1F0E7864">
      <w:pPr>
        <w:jc w:val="center"/>
        <w:rPr>
          <w:b/>
          <w:strike/>
          <w:sz w:val="32"/>
          <w:szCs w:val="32"/>
        </w:rPr>
      </w:pPr>
    </w:p>
    <w:p w14:paraId="207BA5B0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Séance du 30/12/2024</w:t>
      </w:r>
    </w:p>
    <w:p w14:paraId="0CA8DBD9">
      <w:pPr>
        <w:jc w:val="center"/>
        <w:rPr>
          <w:b/>
          <w:strike/>
          <w:sz w:val="32"/>
          <w:szCs w:val="32"/>
        </w:rPr>
      </w:pPr>
    </w:p>
    <w:p w14:paraId="5322C205">
      <w:pPr>
        <w:jc w:val="center"/>
        <w:rPr>
          <w:b/>
          <w:strike/>
          <w:sz w:val="32"/>
          <w:szCs w:val="32"/>
        </w:rPr>
      </w:pPr>
    </w:p>
    <w:p w14:paraId="37AC468D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Procès Verbal N° 1/24</w:t>
      </w:r>
    </w:p>
    <w:p w14:paraId="74FC4D21">
      <w:pPr>
        <w:jc w:val="center"/>
        <w:rPr>
          <w:b/>
          <w:strike/>
          <w:sz w:val="32"/>
          <w:szCs w:val="32"/>
        </w:rPr>
      </w:pPr>
    </w:p>
    <w:p w14:paraId="1C0A2775">
      <w:pPr>
        <w:jc w:val="center"/>
        <w:rPr>
          <w:b/>
          <w:strike/>
          <w:sz w:val="32"/>
          <w:szCs w:val="32"/>
        </w:rPr>
      </w:pPr>
    </w:p>
    <w:p w14:paraId="491168A9">
      <w:pPr>
        <w:jc w:val="center"/>
        <w:rPr>
          <w:b/>
          <w:strike/>
          <w:sz w:val="50"/>
          <w:szCs w:val="50"/>
        </w:rPr>
      </w:pPr>
      <w:r>
        <w:rPr>
          <w:b/>
          <w:sz w:val="50"/>
          <w:szCs w:val="50"/>
        </w:rPr>
        <w:t>Saison 2024/2025</w:t>
      </w:r>
    </w:p>
    <w:p w14:paraId="05E0C371"/>
    <w:p w14:paraId="6E0BAA18"/>
    <w:p w14:paraId="757ABB44"/>
    <w:p w14:paraId="18AF1B0C"/>
    <w:p w14:paraId="60408A08"/>
    <w:p w14:paraId="5FEB1608"/>
    <w:p w14:paraId="49D9D1CE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Affaire N° 01     </w:t>
      </w:r>
    </w:p>
    <w:p w14:paraId="331E661B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Match:  RCK – CRT </w:t>
      </w:r>
      <w:r>
        <w:rPr>
          <w:b/>
          <w:bCs/>
          <w:sz w:val="24"/>
          <w:szCs w:val="24"/>
          <w:lang w:val="de-DE"/>
        </w:rPr>
        <w:t>du 05/10</w:t>
      </w:r>
      <w:r>
        <w:rPr>
          <w:b/>
          <w:bCs/>
          <w:sz w:val="24"/>
          <w:szCs w:val="24"/>
          <w:lang w:val="en-US"/>
        </w:rPr>
        <w:t xml:space="preserve">/2024 (SENIOR).  </w:t>
      </w:r>
    </w:p>
    <w:p w14:paraId="3309EAB1">
      <w:pPr>
        <w:pStyle w:val="5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Après lecture de la feuille de match.</w:t>
      </w:r>
    </w:p>
    <w:p w14:paraId="2169DFB9">
      <w:pPr>
        <w:pStyle w:val="5"/>
        <w:numPr>
          <w:ilvl w:val="0"/>
          <w:numId w:val="1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Après lecture des rapports des officiels. </w:t>
      </w:r>
      <w:r>
        <w:rPr>
          <w:b/>
          <w:bCs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</w:p>
    <w:p w14:paraId="387D06E7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</w:pPr>
      <w:r>
        <w:rPr>
          <w:rFonts w:ascii="Calibri" w:hAnsi="Calibri" w:eastAsia="Calibri" w:cs="Arial"/>
          <w:sz w:val="24"/>
          <w:szCs w:val="24"/>
        </w:rPr>
        <w:t xml:space="preserve">Attendu que l’équipe du </w:t>
      </w:r>
      <w:r>
        <w:rPr>
          <w:sz w:val="24"/>
          <w:szCs w:val="24"/>
        </w:rPr>
        <w:t>CR Temouchent</w:t>
      </w:r>
      <w:r>
        <w:rPr>
          <w:rFonts w:ascii="Calibri" w:hAnsi="Calibri" w:eastAsia="Calibri" w:cs="Arial"/>
          <w:sz w:val="24"/>
          <w:szCs w:val="24"/>
        </w:rPr>
        <w:t xml:space="preserve"> ne s’est pas présente sur le terrain avec l’équipement présentés a l’arbitre </w:t>
      </w:r>
    </w:p>
    <w:p w14:paraId="47E55F11">
      <w:pPr>
        <w:tabs>
          <w:tab w:val="left" w:pos="3075"/>
        </w:tabs>
        <w:spacing w:after="0" w:line="240" w:lineRule="auto"/>
        <w:ind w:left="644"/>
        <w:jc w:val="both"/>
      </w:pPr>
    </w:p>
    <w:p w14:paraId="70E11D9E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</w:pPr>
      <w:r>
        <w:rPr>
          <w:rFonts w:ascii="Calibri" w:hAnsi="Calibri" w:eastAsia="Calibri" w:cs="Arial"/>
          <w:sz w:val="24"/>
          <w:szCs w:val="24"/>
        </w:rPr>
        <w:t xml:space="preserve">Attendu que l’arbitre constatant cette modification a ordonné à l’équipe du </w:t>
      </w:r>
      <w:r>
        <w:rPr>
          <w:sz w:val="24"/>
          <w:szCs w:val="24"/>
        </w:rPr>
        <w:t>CR Temouchent</w:t>
      </w:r>
      <w:r>
        <w:rPr>
          <w:rFonts w:ascii="Calibri" w:hAnsi="Calibri" w:eastAsia="Calibri" w:cs="Arial"/>
          <w:sz w:val="24"/>
          <w:szCs w:val="24"/>
        </w:rPr>
        <w:t xml:space="preserve"> de se conformer au respect des équipements présentés   </w:t>
      </w:r>
    </w:p>
    <w:p w14:paraId="0E6C6467">
      <w:pPr>
        <w:tabs>
          <w:tab w:val="left" w:pos="3075"/>
        </w:tabs>
        <w:spacing w:after="0" w:line="240" w:lineRule="auto"/>
        <w:jc w:val="both"/>
      </w:pPr>
    </w:p>
    <w:p w14:paraId="1D229325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</w:pPr>
      <w:r>
        <w:rPr>
          <w:rFonts w:ascii="Calibri" w:hAnsi="Calibri" w:eastAsia="Calibri" w:cs="Arial"/>
          <w:sz w:val="24"/>
          <w:szCs w:val="24"/>
        </w:rPr>
        <w:t xml:space="preserve">Attendu que cela a causé un retard au coup d’envoi de la rencontre </w:t>
      </w:r>
    </w:p>
    <w:p w14:paraId="08C1B2BA">
      <w:pPr>
        <w:tabs>
          <w:tab w:val="left" w:pos="3075"/>
        </w:tabs>
        <w:spacing w:after="0" w:line="240" w:lineRule="auto"/>
        <w:jc w:val="both"/>
      </w:pPr>
    </w:p>
    <w:p w14:paraId="7D78E3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Pour tout ce qui précède, la commission décide</w:t>
      </w:r>
      <w:r>
        <w:rPr>
          <w:b/>
          <w:bCs/>
          <w:sz w:val="28"/>
          <w:szCs w:val="28"/>
        </w:rPr>
        <w:t> :</w:t>
      </w:r>
    </w:p>
    <w:p w14:paraId="5DD96947">
      <w:pPr>
        <w:pStyle w:val="5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Avertissement avant sanction a l’équipe de CR Temouchent pour non respect de la couleur des équipements </w:t>
      </w:r>
    </w:p>
    <w:p w14:paraId="398D09D4">
      <w:pPr>
        <w:jc w:val="both"/>
        <w:rPr>
          <w:b/>
          <w:bCs/>
          <w:sz w:val="20"/>
          <w:szCs w:val="20"/>
          <w:u w:val="single"/>
        </w:rPr>
      </w:pPr>
    </w:p>
    <w:p w14:paraId="2DA48E48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Affaire N° 02      </w:t>
      </w:r>
    </w:p>
    <w:p w14:paraId="28689814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Match:  USMH – JSBM 12/10/2024 (RESERVE).  </w:t>
      </w:r>
    </w:p>
    <w:p w14:paraId="4AE6EAD2">
      <w:pPr>
        <w:pStyle w:val="5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Après lecture de la feuille de match.</w:t>
      </w:r>
    </w:p>
    <w:p w14:paraId="0DFF1C9B">
      <w:pPr>
        <w:pStyle w:val="5"/>
        <w:numPr>
          <w:ilvl w:val="0"/>
          <w:numId w:val="4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Après lecture du rapport de l’Arbitre. </w:t>
      </w:r>
      <w:r>
        <w:rPr>
          <w:b/>
          <w:bCs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</w:p>
    <w:p w14:paraId="3816722E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>Attendu que l’arbitre de la rencontre signale dans son rapport que l’équipe réserve de l’</w:t>
      </w:r>
      <w:r>
        <w:rPr>
          <w:sz w:val="24"/>
          <w:szCs w:val="24"/>
        </w:rPr>
        <w:t xml:space="preserve">USMH </w:t>
      </w:r>
      <w:r>
        <w:rPr>
          <w:rFonts w:ascii="Calibri" w:hAnsi="Calibri" w:eastAsia="Calibri" w:cs="Arial"/>
          <w:sz w:val="24"/>
          <w:szCs w:val="24"/>
        </w:rPr>
        <w:t xml:space="preserve">s’est présentée au stade tardivement pour accomplir les formalités administratives </w:t>
      </w:r>
    </w:p>
    <w:p w14:paraId="57259595">
      <w:pPr>
        <w:tabs>
          <w:tab w:val="left" w:pos="3075"/>
        </w:tabs>
        <w:spacing w:after="0" w:line="240" w:lineRule="auto"/>
        <w:ind w:left="644"/>
        <w:jc w:val="both"/>
        <w:rPr>
          <w:rFonts w:ascii="Calibri" w:hAnsi="Calibri" w:eastAsia="Calibri" w:cs="Arial"/>
          <w:b/>
          <w:bCs/>
          <w:sz w:val="24"/>
          <w:szCs w:val="24"/>
        </w:rPr>
      </w:pPr>
    </w:p>
    <w:p w14:paraId="49D62F1C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 xml:space="preserve">Attendu que les dispositions de l’article 51 Alinéa 2 </w:t>
      </w:r>
      <w:r>
        <w:rPr>
          <w:sz w:val="24"/>
          <w:szCs w:val="24"/>
        </w:rPr>
        <w:t>des Règlements des championnats de football Amateur</w:t>
      </w:r>
      <w:r>
        <w:rPr>
          <w:rFonts w:ascii="Calibri" w:hAnsi="Calibri" w:eastAsia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14:paraId="703D5C42">
      <w:pPr>
        <w:tabs>
          <w:tab w:val="left" w:pos="3075"/>
        </w:tabs>
        <w:spacing w:after="0" w:line="240" w:lineRule="auto"/>
        <w:ind w:left="360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 xml:space="preserve"> </w:t>
      </w:r>
    </w:p>
    <w:p w14:paraId="5A2CE698">
      <w:pPr>
        <w:pStyle w:val="5"/>
        <w:numPr>
          <w:ilvl w:val="0"/>
          <w:numId w:val="5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  <w:u w:val="single"/>
        </w:rPr>
      </w:pPr>
      <w:r>
        <w:rPr>
          <w:rFonts w:ascii="Calibri" w:hAnsi="Calibri" w:eastAsia="Calibri" w:cs="Arial"/>
          <w:b/>
          <w:bCs/>
          <w:sz w:val="24"/>
          <w:szCs w:val="24"/>
          <w:u w:val="single"/>
        </w:rPr>
        <w:t>Compte tenu de ce qui précède la commission décide :</w:t>
      </w:r>
    </w:p>
    <w:p w14:paraId="0AF681EC">
      <w:pPr>
        <w:pStyle w:val="5"/>
        <w:tabs>
          <w:tab w:val="left" w:pos="3075"/>
        </w:tabs>
        <w:spacing w:after="0" w:line="240" w:lineRule="auto"/>
        <w:ind w:left="2912"/>
        <w:jc w:val="both"/>
        <w:rPr>
          <w:rFonts w:ascii="Calibri" w:hAnsi="Calibri" w:eastAsia="Calibri" w:cs="Arial"/>
          <w:b/>
          <w:bCs/>
          <w:sz w:val="24"/>
          <w:szCs w:val="24"/>
        </w:rPr>
      </w:pPr>
    </w:p>
    <w:p w14:paraId="22177E2A">
      <w:pPr>
        <w:pStyle w:val="5"/>
        <w:numPr>
          <w:ilvl w:val="0"/>
          <w:numId w:val="6"/>
        </w:numPr>
        <w:tabs>
          <w:tab w:val="left" w:pos="3075"/>
        </w:tabs>
        <w:spacing w:line="259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Amende de vingt mille dinars (20 000,00 DA) à l’équipe du USM Harrach (Article 51 </w:t>
      </w:r>
      <w:r>
        <w:rPr>
          <w:rFonts w:ascii="Calibri" w:hAnsi="Calibri" w:eastAsia="Calibri" w:cs="Arial"/>
          <w:b/>
          <w:bCs/>
          <w:sz w:val="24"/>
          <w:szCs w:val="24"/>
        </w:rPr>
        <w:t xml:space="preserve">Alinéa 2 </w:t>
      </w:r>
      <w:r>
        <w:rPr>
          <w:b/>
          <w:bCs/>
          <w:sz w:val="24"/>
          <w:szCs w:val="24"/>
        </w:rPr>
        <w:t xml:space="preserve">des Règlements des championnats de football Amateur).    </w:t>
      </w:r>
    </w:p>
    <w:p w14:paraId="0902502A"/>
    <w:p w14:paraId="6520903C">
      <w:pPr>
        <w:jc w:val="both"/>
        <w:rPr>
          <w:b/>
          <w:bCs/>
          <w:sz w:val="24"/>
          <w:szCs w:val="24"/>
          <w:lang w:val="en-US"/>
        </w:rPr>
      </w:pPr>
    </w:p>
    <w:p w14:paraId="2163BE25">
      <w:pPr>
        <w:jc w:val="both"/>
        <w:rPr>
          <w:b/>
          <w:bCs/>
          <w:sz w:val="24"/>
          <w:szCs w:val="24"/>
          <w:lang w:val="en-US"/>
        </w:rPr>
      </w:pPr>
    </w:p>
    <w:p w14:paraId="0D84AEF0">
      <w:pPr>
        <w:jc w:val="both"/>
        <w:rPr>
          <w:b/>
          <w:bCs/>
          <w:sz w:val="24"/>
          <w:szCs w:val="24"/>
          <w:lang w:val="en-US"/>
        </w:rPr>
      </w:pPr>
    </w:p>
    <w:p w14:paraId="090B5444">
      <w:pPr>
        <w:jc w:val="both"/>
        <w:rPr>
          <w:b/>
          <w:bCs/>
          <w:sz w:val="24"/>
          <w:szCs w:val="24"/>
          <w:lang w:val="en-US"/>
        </w:rPr>
      </w:pPr>
    </w:p>
    <w:p w14:paraId="127786AA">
      <w:pPr>
        <w:jc w:val="both"/>
        <w:rPr>
          <w:b/>
          <w:bCs/>
          <w:sz w:val="24"/>
          <w:szCs w:val="24"/>
          <w:lang w:val="en-US"/>
        </w:rPr>
      </w:pPr>
    </w:p>
    <w:p w14:paraId="4285A00A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Affaire N° 03      </w:t>
      </w:r>
    </w:p>
    <w:p w14:paraId="15F7B4C3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Match:  HBCL – JSD du 22/10/2024 (SENIOR).  </w:t>
      </w:r>
    </w:p>
    <w:p w14:paraId="621A9A38">
      <w:pPr>
        <w:pStyle w:val="5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Après lecture de la feuille de match.</w:t>
      </w:r>
    </w:p>
    <w:p w14:paraId="35A6A42B">
      <w:pPr>
        <w:pStyle w:val="5"/>
        <w:numPr>
          <w:ilvl w:val="0"/>
          <w:numId w:val="7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Après lecture du rapport de l’Arbitre. </w:t>
      </w:r>
      <w:r>
        <w:rPr>
          <w:b/>
          <w:bCs/>
          <w:sz w:val="24"/>
          <w:szCs w:val="24"/>
        </w:rPr>
        <w:t xml:space="preserve">   </w:t>
      </w:r>
    </w:p>
    <w:p w14:paraId="62F031B6">
      <w:pPr>
        <w:spacing w:after="0"/>
        <w:rPr>
          <w:b/>
          <w:bCs/>
          <w:sz w:val="16"/>
          <w:szCs w:val="16"/>
        </w:rPr>
      </w:pPr>
    </w:p>
    <w:p w14:paraId="0767D530">
      <w:pPr>
        <w:pStyle w:val="5"/>
        <w:numPr>
          <w:ilvl w:val="0"/>
          <w:numId w:val="8"/>
        </w:numPr>
        <w:tabs>
          <w:tab w:val="left" w:pos="720"/>
          <w:tab w:val="left" w:pos="3075"/>
        </w:tabs>
        <w:spacing w:after="0" w:line="240" w:lineRule="auto"/>
        <w:ind w:left="720"/>
        <w:jc w:val="both"/>
        <w:rPr>
          <w:rFonts w:ascii="Calibri" w:hAnsi="Calibri" w:eastAsia="Calibri" w:cs="Arial"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>Attendu que l’arbitre de la rencontre signale dans son rapport l’absence du tableau de remplacement des joueurs.</w:t>
      </w:r>
    </w:p>
    <w:p w14:paraId="6C5D50A6">
      <w:pPr>
        <w:pStyle w:val="5"/>
        <w:tabs>
          <w:tab w:val="left" w:pos="720"/>
          <w:tab w:val="left" w:pos="3075"/>
        </w:tabs>
        <w:spacing w:after="0" w:line="240" w:lineRule="auto"/>
        <w:jc w:val="both"/>
        <w:rPr>
          <w:rFonts w:ascii="Calibri" w:hAnsi="Calibri" w:eastAsia="Calibri" w:cs="Arial"/>
          <w:sz w:val="10"/>
          <w:szCs w:val="10"/>
        </w:rPr>
      </w:pPr>
    </w:p>
    <w:p w14:paraId="57606FCB">
      <w:pPr>
        <w:pStyle w:val="5"/>
        <w:numPr>
          <w:ilvl w:val="0"/>
          <w:numId w:val="8"/>
        </w:numPr>
        <w:tabs>
          <w:tab w:val="left" w:pos="720"/>
          <w:tab w:val="left" w:pos="3075"/>
        </w:tabs>
        <w:spacing w:after="0" w:line="240" w:lineRule="auto"/>
        <w:ind w:left="720"/>
        <w:jc w:val="both"/>
        <w:rPr>
          <w:rFonts w:ascii="Calibri" w:hAnsi="Calibri" w:eastAsia="Calibri" w:cs="Arial"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 xml:space="preserve">Attendu que les dispositions de l’article 130 </w:t>
      </w:r>
      <w:r>
        <w:rPr>
          <w:sz w:val="24"/>
          <w:szCs w:val="24"/>
        </w:rPr>
        <w:t>des Règlements des championnats de football Amateur</w:t>
      </w:r>
      <w:r>
        <w:rPr>
          <w:rFonts w:ascii="Calibri" w:hAnsi="Calibri" w:eastAsia="Calibri" w:cs="Arial"/>
          <w:sz w:val="24"/>
          <w:szCs w:val="24"/>
        </w:rPr>
        <w:t xml:space="preserve"> stipule que : La mauvaise organisation d’une rencontre signalée par les officiels de match et sanctionnée par une amende.</w:t>
      </w:r>
    </w:p>
    <w:p w14:paraId="3D54B454">
      <w:pPr>
        <w:tabs>
          <w:tab w:val="left" w:pos="3075"/>
        </w:tabs>
        <w:spacing w:after="0" w:line="240" w:lineRule="auto"/>
        <w:ind w:left="786"/>
        <w:jc w:val="both"/>
        <w:rPr>
          <w:rFonts w:ascii="Calibri" w:hAnsi="Calibri" w:eastAsia="Calibri" w:cs="Arial"/>
          <w:b/>
          <w:bCs/>
          <w:sz w:val="28"/>
          <w:szCs w:val="28"/>
        </w:rPr>
      </w:pPr>
    </w:p>
    <w:p w14:paraId="2BE26318">
      <w:pPr>
        <w:pStyle w:val="5"/>
        <w:numPr>
          <w:ilvl w:val="0"/>
          <w:numId w:val="5"/>
        </w:numPr>
        <w:spacing w:line="259" w:lineRule="auto"/>
        <w:rPr>
          <w:b/>
          <w:bCs/>
          <w:sz w:val="24"/>
          <w:szCs w:val="24"/>
        </w:rPr>
      </w:pPr>
      <w:r>
        <w:rPr>
          <w:rFonts w:ascii="Calibri" w:hAnsi="Calibri" w:eastAsia="Calibri" w:cs="Arial"/>
          <w:b/>
          <w:bCs/>
          <w:sz w:val="28"/>
          <w:szCs w:val="28"/>
          <w:u w:val="single"/>
        </w:rPr>
        <w:t>Par ces motifs, la commission décide :</w:t>
      </w:r>
    </w:p>
    <w:p w14:paraId="1F5AAEC4">
      <w:pPr>
        <w:pStyle w:val="5"/>
        <w:ind w:left="3054"/>
        <w:rPr>
          <w:b/>
          <w:bCs/>
          <w:sz w:val="24"/>
          <w:szCs w:val="24"/>
        </w:rPr>
      </w:pPr>
    </w:p>
    <w:p w14:paraId="600E85DD">
      <w:pPr>
        <w:pStyle w:val="5"/>
        <w:numPr>
          <w:ilvl w:val="0"/>
          <w:numId w:val="9"/>
        </w:numPr>
        <w:tabs>
          <w:tab w:val="left" w:pos="3075"/>
        </w:tabs>
        <w:spacing w:line="259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Amende de quarante mille dinars (40 000,00 DA) à l’équipe du HBCL en catégorie senior (Article 130 des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Règlements des championnats de football Amateur).    </w:t>
      </w:r>
    </w:p>
    <w:p w14:paraId="73479BBE">
      <w:pPr>
        <w:jc w:val="both"/>
        <w:rPr>
          <w:b/>
          <w:bCs/>
          <w:sz w:val="20"/>
          <w:szCs w:val="20"/>
          <w:u w:val="single"/>
        </w:rPr>
      </w:pPr>
    </w:p>
    <w:p w14:paraId="513C3AA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Affaire N° 04      </w:t>
      </w:r>
    </w:p>
    <w:p w14:paraId="03F1FF16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Match:  IRB0 - ASK du 22/10/2024 (RESERVE) Non Jouée    </w:t>
      </w:r>
    </w:p>
    <w:p w14:paraId="72F74AE2">
      <w:pPr>
        <w:pStyle w:val="5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Apres examen de la feuille de match et rapport de l’arbitre de la rencontre IRBO – ASK du 22.10.2024 qui ne s’est pas déroulée en raison de l’absence de l’Ambulance</w:t>
      </w:r>
    </w:p>
    <w:p w14:paraId="18119206">
      <w:pPr>
        <w:pStyle w:val="5"/>
        <w:jc w:val="both"/>
        <w:rPr>
          <w:sz w:val="10"/>
          <w:szCs w:val="10"/>
        </w:rPr>
      </w:pPr>
    </w:p>
    <w:p w14:paraId="6AE9B6C8">
      <w:pPr>
        <w:pStyle w:val="5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>Attendu</w:t>
      </w:r>
      <w:r>
        <w:rPr>
          <w:sz w:val="24"/>
          <w:szCs w:val="24"/>
        </w:rPr>
        <w:t xml:space="preserve"> : que l’arbitre de la rencontre a accordé un laps de temps pour assurer la présence de l’ambulance </w:t>
      </w:r>
    </w:p>
    <w:p w14:paraId="39F8738C">
      <w:pPr>
        <w:spacing w:after="0"/>
        <w:jc w:val="both"/>
        <w:rPr>
          <w:sz w:val="10"/>
          <w:szCs w:val="10"/>
        </w:rPr>
      </w:pPr>
    </w:p>
    <w:p w14:paraId="6362C08E">
      <w:pPr>
        <w:pStyle w:val="5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>Attendu</w:t>
      </w:r>
      <w:r>
        <w:rPr>
          <w:sz w:val="24"/>
          <w:szCs w:val="24"/>
        </w:rPr>
        <w:t> : qu’après épuisement de ce laps de temps, l’arbitre établis un constat d’absence de l’ambulance de l’équipe locale L’IRBOuargla et annule le déroulement de la rencontre.</w:t>
      </w:r>
    </w:p>
    <w:p w14:paraId="542B22C1">
      <w:pPr>
        <w:pStyle w:val="5"/>
        <w:jc w:val="both"/>
        <w:rPr>
          <w:sz w:val="10"/>
          <w:szCs w:val="10"/>
        </w:rPr>
      </w:pPr>
    </w:p>
    <w:p w14:paraId="725A0D69">
      <w:pPr>
        <w:pStyle w:val="5"/>
        <w:numPr>
          <w:ilvl w:val="0"/>
          <w:numId w:val="11"/>
        </w:num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Par tout ce qui précède en application de l’article 14 des règlements du championnat jeunes catégories </w:t>
      </w:r>
    </w:p>
    <w:p w14:paraId="63C472D8">
      <w:pPr>
        <w:pStyle w:val="5"/>
        <w:jc w:val="both"/>
        <w:rPr>
          <w:b/>
          <w:bCs/>
          <w:sz w:val="10"/>
          <w:szCs w:val="10"/>
          <w:u w:val="single"/>
        </w:rPr>
      </w:pPr>
    </w:p>
    <w:p w14:paraId="65226DC7">
      <w:pPr>
        <w:pStyle w:val="5"/>
        <w:numPr>
          <w:ilvl w:val="0"/>
          <w:numId w:val="10"/>
        </w:num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Match perdu par pénalité au IRBO pour en attribuer le gain à l’équipe de l’ASK qui marque trois (03) points et trois (03) buts à zero (00).</w:t>
      </w:r>
    </w:p>
    <w:p w14:paraId="35ACE6B5">
      <w:pPr>
        <w:pStyle w:val="5"/>
        <w:jc w:val="both"/>
        <w:rPr>
          <w:b/>
          <w:bCs/>
          <w:sz w:val="10"/>
          <w:szCs w:val="10"/>
          <w:u w:val="single"/>
        </w:rPr>
      </w:pPr>
    </w:p>
    <w:p w14:paraId="56ABC0C3">
      <w:pPr>
        <w:pStyle w:val="5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Cinquante mille dinars (50.000 DA) d’amende à l’équipe du L’IRBOuargla </w:t>
      </w:r>
    </w:p>
    <w:p w14:paraId="2BA1885E"/>
    <w:p w14:paraId="1465B0D3">
      <w:pPr>
        <w:jc w:val="both"/>
        <w:rPr>
          <w:b/>
          <w:bCs/>
          <w:sz w:val="24"/>
          <w:szCs w:val="24"/>
          <w:lang w:val="en-US"/>
        </w:rPr>
      </w:pPr>
    </w:p>
    <w:p w14:paraId="61E19031">
      <w:pPr>
        <w:jc w:val="both"/>
        <w:rPr>
          <w:b/>
          <w:bCs/>
          <w:sz w:val="24"/>
          <w:szCs w:val="24"/>
          <w:lang w:val="en-US"/>
        </w:rPr>
      </w:pPr>
    </w:p>
    <w:p w14:paraId="532B92A4">
      <w:pPr>
        <w:jc w:val="both"/>
        <w:rPr>
          <w:b/>
          <w:bCs/>
          <w:sz w:val="24"/>
          <w:szCs w:val="24"/>
          <w:lang w:val="en-US"/>
        </w:rPr>
      </w:pPr>
    </w:p>
    <w:p w14:paraId="2123D249">
      <w:pPr>
        <w:jc w:val="both"/>
        <w:rPr>
          <w:b/>
          <w:bCs/>
          <w:sz w:val="24"/>
          <w:szCs w:val="24"/>
          <w:lang w:val="en-US"/>
        </w:rPr>
      </w:pPr>
    </w:p>
    <w:p w14:paraId="41E7C88B">
      <w:pPr>
        <w:jc w:val="both"/>
        <w:rPr>
          <w:b/>
          <w:bCs/>
          <w:sz w:val="24"/>
          <w:szCs w:val="24"/>
          <w:lang w:val="en-US"/>
        </w:rPr>
      </w:pPr>
    </w:p>
    <w:p w14:paraId="34423C4B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Affaire N° 05      </w:t>
      </w:r>
    </w:p>
    <w:p w14:paraId="5970CAFD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Match:  NRBT – HBCL 26/10/2024 (SENIOR).  </w:t>
      </w:r>
    </w:p>
    <w:p w14:paraId="0C72E69B">
      <w:pPr>
        <w:pStyle w:val="5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Après lecture de la feuille de match.</w:t>
      </w:r>
    </w:p>
    <w:p w14:paraId="41A31269">
      <w:pPr>
        <w:pStyle w:val="5"/>
        <w:numPr>
          <w:ilvl w:val="0"/>
          <w:numId w:val="12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Après lecture du rapport de l’Arbitre. </w:t>
      </w:r>
      <w:r>
        <w:rPr>
          <w:b/>
          <w:bCs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</w:p>
    <w:p w14:paraId="45536A99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 xml:space="preserve">Attendu que l’arbitre de la rencontre signale dans son rapport que l’équipe senior de du </w:t>
      </w:r>
      <w:r>
        <w:rPr>
          <w:sz w:val="24"/>
          <w:szCs w:val="24"/>
        </w:rPr>
        <w:t xml:space="preserve">HBCL </w:t>
      </w:r>
      <w:r>
        <w:rPr>
          <w:rFonts w:ascii="Calibri" w:hAnsi="Calibri" w:eastAsia="Calibri" w:cs="Arial"/>
          <w:sz w:val="24"/>
          <w:szCs w:val="24"/>
        </w:rPr>
        <w:t xml:space="preserve">s’est présenté au stade tardivement pour accomplir les formalités administratives </w:t>
      </w:r>
    </w:p>
    <w:p w14:paraId="79EA531E">
      <w:pPr>
        <w:tabs>
          <w:tab w:val="left" w:pos="3075"/>
        </w:tabs>
        <w:spacing w:after="0" w:line="240" w:lineRule="auto"/>
        <w:ind w:left="644"/>
        <w:jc w:val="both"/>
        <w:rPr>
          <w:rFonts w:ascii="Calibri" w:hAnsi="Calibri" w:eastAsia="Calibri" w:cs="Arial"/>
          <w:b/>
          <w:bCs/>
          <w:sz w:val="10"/>
          <w:szCs w:val="10"/>
        </w:rPr>
      </w:pPr>
    </w:p>
    <w:p w14:paraId="44C3367A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 xml:space="preserve">Attendu que les dispositions de l’article 51 Alinéa 2 </w:t>
      </w:r>
      <w:r>
        <w:rPr>
          <w:sz w:val="24"/>
          <w:szCs w:val="24"/>
        </w:rPr>
        <w:t>des Règlements des championnats de football Amateur</w:t>
      </w:r>
      <w:r>
        <w:rPr>
          <w:rFonts w:ascii="Calibri" w:hAnsi="Calibri" w:eastAsia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14:paraId="5F50BE13">
      <w:pPr>
        <w:tabs>
          <w:tab w:val="left" w:pos="3075"/>
        </w:tabs>
        <w:spacing w:after="0" w:line="240" w:lineRule="auto"/>
        <w:ind w:left="360"/>
        <w:jc w:val="both"/>
        <w:rPr>
          <w:rFonts w:ascii="Calibri" w:hAnsi="Calibri" w:eastAsia="Calibri" w:cs="Arial"/>
          <w:b/>
          <w:bCs/>
          <w:sz w:val="10"/>
          <w:szCs w:val="10"/>
        </w:rPr>
      </w:pPr>
      <w:r>
        <w:rPr>
          <w:rFonts w:ascii="Calibri" w:hAnsi="Calibri" w:eastAsia="Calibri" w:cs="Arial"/>
          <w:sz w:val="24"/>
          <w:szCs w:val="24"/>
        </w:rPr>
        <w:t xml:space="preserve"> </w:t>
      </w:r>
    </w:p>
    <w:p w14:paraId="14444023">
      <w:pPr>
        <w:pStyle w:val="5"/>
        <w:numPr>
          <w:ilvl w:val="0"/>
          <w:numId w:val="5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  <w:u w:val="single"/>
        </w:rPr>
      </w:pPr>
      <w:r>
        <w:rPr>
          <w:rFonts w:ascii="Calibri" w:hAnsi="Calibri" w:eastAsia="Calibri" w:cs="Arial"/>
          <w:b/>
          <w:bCs/>
          <w:sz w:val="24"/>
          <w:szCs w:val="24"/>
          <w:u w:val="single"/>
        </w:rPr>
        <w:t>Compte tenu de ce qui précède la commission décide :</w:t>
      </w:r>
    </w:p>
    <w:p w14:paraId="0D9F8BEA">
      <w:pPr>
        <w:pStyle w:val="5"/>
        <w:tabs>
          <w:tab w:val="left" w:pos="3075"/>
        </w:tabs>
        <w:spacing w:after="0" w:line="240" w:lineRule="auto"/>
        <w:ind w:left="2912"/>
        <w:jc w:val="both"/>
        <w:rPr>
          <w:rFonts w:ascii="Calibri" w:hAnsi="Calibri" w:eastAsia="Calibri" w:cs="Arial"/>
          <w:b/>
          <w:bCs/>
          <w:sz w:val="10"/>
          <w:szCs w:val="10"/>
        </w:rPr>
      </w:pPr>
    </w:p>
    <w:p w14:paraId="328455DD">
      <w:pPr>
        <w:pStyle w:val="5"/>
        <w:numPr>
          <w:ilvl w:val="0"/>
          <w:numId w:val="6"/>
        </w:numPr>
        <w:tabs>
          <w:tab w:val="left" w:pos="3075"/>
        </w:tabs>
        <w:spacing w:line="259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Amende de vingt mille dinars (20 000,00 DA) à l’équipe de du HBCL (Chelghoum Laid) en catégorie </w:t>
      </w:r>
      <w:r>
        <w:rPr>
          <w:rFonts w:ascii="Calibri" w:hAnsi="Calibri" w:eastAsia="Calibri" w:cs="Arial"/>
          <w:b/>
          <w:bCs/>
          <w:sz w:val="24"/>
          <w:szCs w:val="24"/>
        </w:rPr>
        <w:t>senior</w:t>
      </w:r>
      <w:r>
        <w:rPr>
          <w:b/>
          <w:bCs/>
          <w:sz w:val="24"/>
          <w:szCs w:val="24"/>
        </w:rPr>
        <w:t xml:space="preserve"> (Article 51 </w:t>
      </w:r>
      <w:r>
        <w:rPr>
          <w:rFonts w:ascii="Calibri" w:hAnsi="Calibri" w:eastAsia="Calibri" w:cs="Arial"/>
          <w:b/>
          <w:bCs/>
          <w:sz w:val="24"/>
          <w:szCs w:val="24"/>
        </w:rPr>
        <w:t xml:space="preserve">Alinéa 2 </w:t>
      </w:r>
      <w:r>
        <w:rPr>
          <w:b/>
          <w:bCs/>
          <w:sz w:val="24"/>
          <w:szCs w:val="24"/>
        </w:rPr>
        <w:t xml:space="preserve">des Règlements des championnats de football Amateur).    </w:t>
      </w:r>
    </w:p>
    <w:p w14:paraId="10B70A5B">
      <w:pPr>
        <w:jc w:val="both"/>
        <w:rPr>
          <w:b/>
          <w:bCs/>
          <w:sz w:val="20"/>
          <w:szCs w:val="20"/>
          <w:u w:val="single"/>
        </w:rPr>
      </w:pPr>
    </w:p>
    <w:p w14:paraId="1F07DAA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Affaire N° 06      </w:t>
      </w:r>
    </w:p>
    <w:p w14:paraId="58956231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Match:  ESBA – RCK du 10.11.2024 (SENIOR).  </w:t>
      </w:r>
    </w:p>
    <w:p w14:paraId="5E02C514">
      <w:pPr>
        <w:pStyle w:val="5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Après lecture de la feuille de match.</w:t>
      </w:r>
    </w:p>
    <w:p w14:paraId="47E299D6">
      <w:pPr>
        <w:pStyle w:val="5"/>
        <w:numPr>
          <w:ilvl w:val="0"/>
          <w:numId w:val="13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Après lecture du rapport de l’Arbitre. </w:t>
      </w:r>
      <w:r>
        <w:rPr>
          <w:b/>
          <w:bCs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</w:p>
    <w:p w14:paraId="1A23B090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 xml:space="preserve">Attendu que l’arbitre de la rencontre signale dans son rapport que l’équipe senior du </w:t>
      </w:r>
      <w:r>
        <w:rPr>
          <w:sz w:val="24"/>
          <w:szCs w:val="24"/>
        </w:rPr>
        <w:t xml:space="preserve">RCK </w:t>
      </w:r>
      <w:r>
        <w:rPr>
          <w:rFonts w:ascii="Calibri" w:hAnsi="Calibri" w:eastAsia="Calibri" w:cs="Arial"/>
          <w:sz w:val="24"/>
          <w:szCs w:val="24"/>
        </w:rPr>
        <w:t xml:space="preserve">s’est présenté au stade tardivement pour accomplir les formalités administratives </w:t>
      </w:r>
    </w:p>
    <w:p w14:paraId="64CAB30D">
      <w:pPr>
        <w:tabs>
          <w:tab w:val="left" w:pos="3075"/>
        </w:tabs>
        <w:spacing w:after="0" w:line="240" w:lineRule="auto"/>
        <w:ind w:left="644"/>
        <w:jc w:val="both"/>
        <w:rPr>
          <w:rFonts w:ascii="Calibri" w:hAnsi="Calibri" w:eastAsia="Calibri" w:cs="Arial"/>
          <w:b/>
          <w:bCs/>
          <w:sz w:val="10"/>
          <w:szCs w:val="10"/>
        </w:rPr>
      </w:pPr>
    </w:p>
    <w:p w14:paraId="0E648310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 xml:space="preserve">Attendu que les dispositions de l’article 51 Alinéa 2 </w:t>
      </w:r>
      <w:r>
        <w:rPr>
          <w:sz w:val="24"/>
          <w:szCs w:val="24"/>
        </w:rPr>
        <w:t>des Règlements des championnats de football Amateur</w:t>
      </w:r>
      <w:r>
        <w:rPr>
          <w:rFonts w:ascii="Calibri" w:hAnsi="Calibri" w:eastAsia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14:paraId="616CC727">
      <w:pPr>
        <w:tabs>
          <w:tab w:val="left" w:pos="3075"/>
        </w:tabs>
        <w:spacing w:after="0" w:line="240" w:lineRule="auto"/>
        <w:ind w:left="360"/>
        <w:jc w:val="both"/>
        <w:rPr>
          <w:rFonts w:ascii="Calibri" w:hAnsi="Calibri" w:eastAsia="Calibri" w:cs="Arial"/>
          <w:b/>
          <w:bCs/>
          <w:sz w:val="10"/>
          <w:szCs w:val="10"/>
        </w:rPr>
      </w:pPr>
      <w:r>
        <w:rPr>
          <w:rFonts w:ascii="Calibri" w:hAnsi="Calibri" w:eastAsia="Calibri" w:cs="Arial"/>
          <w:sz w:val="24"/>
          <w:szCs w:val="24"/>
        </w:rPr>
        <w:t xml:space="preserve"> </w:t>
      </w:r>
    </w:p>
    <w:p w14:paraId="1BC3C325">
      <w:pPr>
        <w:pStyle w:val="5"/>
        <w:numPr>
          <w:ilvl w:val="0"/>
          <w:numId w:val="5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  <w:u w:val="single"/>
        </w:rPr>
      </w:pPr>
      <w:r>
        <w:rPr>
          <w:rFonts w:ascii="Calibri" w:hAnsi="Calibri" w:eastAsia="Calibri" w:cs="Arial"/>
          <w:b/>
          <w:bCs/>
          <w:sz w:val="24"/>
          <w:szCs w:val="24"/>
          <w:u w:val="single"/>
        </w:rPr>
        <w:t>Compte tenu de ce qui précède la commission décide :</w:t>
      </w:r>
    </w:p>
    <w:p w14:paraId="15ED39C8">
      <w:pPr>
        <w:pStyle w:val="5"/>
        <w:tabs>
          <w:tab w:val="left" w:pos="3075"/>
        </w:tabs>
        <w:spacing w:after="0" w:line="240" w:lineRule="auto"/>
        <w:ind w:left="2912"/>
        <w:jc w:val="both"/>
        <w:rPr>
          <w:rFonts w:ascii="Calibri" w:hAnsi="Calibri" w:eastAsia="Calibri" w:cs="Arial"/>
          <w:b/>
          <w:bCs/>
          <w:sz w:val="10"/>
          <w:szCs w:val="10"/>
        </w:rPr>
      </w:pPr>
    </w:p>
    <w:p w14:paraId="6E3A8AE6">
      <w:pPr>
        <w:pStyle w:val="5"/>
        <w:numPr>
          <w:ilvl w:val="0"/>
          <w:numId w:val="6"/>
        </w:numPr>
        <w:tabs>
          <w:tab w:val="left" w:pos="3075"/>
        </w:tabs>
        <w:spacing w:line="259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Amende de vingt mille dinars (20 000,00 DA) à l’équipe du RCK (Kouba) en catégorie senior (Article 51 </w:t>
      </w:r>
      <w:r>
        <w:rPr>
          <w:rFonts w:ascii="Calibri" w:hAnsi="Calibri" w:eastAsia="Calibri" w:cs="Arial"/>
          <w:b/>
          <w:bCs/>
          <w:sz w:val="24"/>
          <w:szCs w:val="24"/>
        </w:rPr>
        <w:t xml:space="preserve">Alinéa 2 </w:t>
      </w:r>
      <w:r>
        <w:rPr>
          <w:b/>
          <w:bCs/>
          <w:sz w:val="24"/>
          <w:szCs w:val="24"/>
        </w:rPr>
        <w:t xml:space="preserve">des Règlements des championnats de football Amateur).    </w:t>
      </w:r>
    </w:p>
    <w:p w14:paraId="534747B8">
      <w:pPr>
        <w:jc w:val="both"/>
        <w:rPr>
          <w:b/>
          <w:bCs/>
          <w:sz w:val="24"/>
          <w:szCs w:val="24"/>
          <w:lang w:val="en-US"/>
        </w:rPr>
      </w:pPr>
    </w:p>
    <w:p w14:paraId="5720CAFF">
      <w:pPr>
        <w:jc w:val="both"/>
        <w:rPr>
          <w:b/>
          <w:bCs/>
          <w:sz w:val="24"/>
          <w:szCs w:val="24"/>
          <w:lang w:val="en-US"/>
        </w:rPr>
      </w:pPr>
    </w:p>
    <w:p w14:paraId="7C0432C6">
      <w:pPr>
        <w:jc w:val="both"/>
        <w:rPr>
          <w:b/>
          <w:bCs/>
          <w:sz w:val="24"/>
          <w:szCs w:val="24"/>
          <w:lang w:val="en-US"/>
        </w:rPr>
      </w:pPr>
    </w:p>
    <w:p w14:paraId="4761747E">
      <w:pPr>
        <w:jc w:val="both"/>
        <w:rPr>
          <w:b/>
          <w:bCs/>
          <w:sz w:val="24"/>
          <w:szCs w:val="24"/>
          <w:lang w:val="en-US"/>
        </w:rPr>
      </w:pPr>
    </w:p>
    <w:p w14:paraId="6173A344">
      <w:pPr>
        <w:jc w:val="both"/>
        <w:rPr>
          <w:b/>
          <w:bCs/>
          <w:sz w:val="24"/>
          <w:szCs w:val="24"/>
          <w:lang w:val="en-US"/>
        </w:rPr>
      </w:pPr>
    </w:p>
    <w:p w14:paraId="7A72ABD2">
      <w:pPr>
        <w:jc w:val="both"/>
        <w:rPr>
          <w:b/>
          <w:bCs/>
          <w:sz w:val="24"/>
          <w:szCs w:val="24"/>
          <w:lang w:val="en-US"/>
        </w:rPr>
      </w:pPr>
    </w:p>
    <w:p w14:paraId="4B41A11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Affaire N° 07     </w:t>
      </w:r>
    </w:p>
    <w:p w14:paraId="4608FC47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Match:  ESMK – SCM du 09.11.2024 (SENIOR).  </w:t>
      </w:r>
    </w:p>
    <w:p w14:paraId="71EE3F21">
      <w:pPr>
        <w:pStyle w:val="5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Après lecture de la feuille de match.</w:t>
      </w:r>
    </w:p>
    <w:p w14:paraId="15207FBA">
      <w:pPr>
        <w:pStyle w:val="5"/>
        <w:numPr>
          <w:ilvl w:val="0"/>
          <w:numId w:val="14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Après lecture du rapport de l’Arbitre. </w:t>
      </w:r>
      <w:r>
        <w:rPr>
          <w:b/>
          <w:bCs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</w:p>
    <w:p w14:paraId="1743A520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 xml:space="preserve">Attendu que l’arbitre de la rencontre signale dans son rapport que l’équipe senior du </w:t>
      </w:r>
      <w:r>
        <w:rPr>
          <w:sz w:val="24"/>
          <w:szCs w:val="24"/>
        </w:rPr>
        <w:t xml:space="preserve">SCM </w:t>
      </w:r>
      <w:r>
        <w:rPr>
          <w:rFonts w:ascii="Calibri" w:hAnsi="Calibri" w:eastAsia="Calibri" w:cs="Arial"/>
          <w:sz w:val="24"/>
          <w:szCs w:val="24"/>
        </w:rPr>
        <w:t xml:space="preserve">s’est présenté au stade tardivement pour accomplir les formalités administratives </w:t>
      </w:r>
    </w:p>
    <w:p w14:paraId="3C04DF69">
      <w:pPr>
        <w:tabs>
          <w:tab w:val="left" w:pos="3075"/>
        </w:tabs>
        <w:spacing w:after="0" w:line="240" w:lineRule="auto"/>
        <w:ind w:left="644"/>
        <w:jc w:val="both"/>
        <w:rPr>
          <w:rFonts w:ascii="Calibri" w:hAnsi="Calibri" w:eastAsia="Calibri" w:cs="Arial"/>
          <w:b/>
          <w:bCs/>
          <w:sz w:val="10"/>
          <w:szCs w:val="10"/>
        </w:rPr>
      </w:pPr>
    </w:p>
    <w:p w14:paraId="7F098DFB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 xml:space="preserve">Attendu que les dispositions de l’article 51 Alinéa 2 </w:t>
      </w:r>
      <w:r>
        <w:rPr>
          <w:sz w:val="24"/>
          <w:szCs w:val="24"/>
        </w:rPr>
        <w:t>des Règlements des championnats de football Amateur</w:t>
      </w:r>
      <w:r>
        <w:rPr>
          <w:rFonts w:ascii="Calibri" w:hAnsi="Calibri" w:eastAsia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14:paraId="6EA30437">
      <w:pPr>
        <w:tabs>
          <w:tab w:val="left" w:pos="3075"/>
        </w:tabs>
        <w:spacing w:after="0" w:line="240" w:lineRule="auto"/>
        <w:ind w:left="360"/>
        <w:jc w:val="both"/>
        <w:rPr>
          <w:rFonts w:ascii="Calibri" w:hAnsi="Calibri" w:eastAsia="Calibri" w:cs="Arial"/>
          <w:b/>
          <w:bCs/>
          <w:sz w:val="10"/>
          <w:szCs w:val="10"/>
        </w:rPr>
      </w:pPr>
      <w:r>
        <w:rPr>
          <w:rFonts w:ascii="Calibri" w:hAnsi="Calibri" w:eastAsia="Calibri" w:cs="Arial"/>
          <w:sz w:val="24"/>
          <w:szCs w:val="24"/>
        </w:rPr>
        <w:t xml:space="preserve"> </w:t>
      </w:r>
    </w:p>
    <w:p w14:paraId="2290C01A">
      <w:pPr>
        <w:pStyle w:val="5"/>
        <w:numPr>
          <w:ilvl w:val="0"/>
          <w:numId w:val="5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  <w:u w:val="single"/>
        </w:rPr>
      </w:pPr>
      <w:r>
        <w:rPr>
          <w:rFonts w:ascii="Calibri" w:hAnsi="Calibri" w:eastAsia="Calibri" w:cs="Arial"/>
          <w:b/>
          <w:bCs/>
          <w:sz w:val="24"/>
          <w:szCs w:val="24"/>
          <w:u w:val="single"/>
        </w:rPr>
        <w:t>Compte tenu de ce qui précède la commission décide :</w:t>
      </w:r>
    </w:p>
    <w:p w14:paraId="58626206">
      <w:pPr>
        <w:pStyle w:val="5"/>
        <w:tabs>
          <w:tab w:val="left" w:pos="3075"/>
        </w:tabs>
        <w:spacing w:after="0" w:line="240" w:lineRule="auto"/>
        <w:ind w:left="2912"/>
        <w:jc w:val="both"/>
        <w:rPr>
          <w:rFonts w:ascii="Calibri" w:hAnsi="Calibri" w:eastAsia="Calibri" w:cs="Arial"/>
          <w:b/>
          <w:bCs/>
          <w:sz w:val="10"/>
          <w:szCs w:val="10"/>
        </w:rPr>
      </w:pPr>
    </w:p>
    <w:p w14:paraId="1C7952B5">
      <w:pPr>
        <w:pStyle w:val="5"/>
        <w:numPr>
          <w:ilvl w:val="0"/>
          <w:numId w:val="6"/>
        </w:numPr>
        <w:tabs>
          <w:tab w:val="left" w:pos="3075"/>
        </w:tabs>
        <w:spacing w:line="259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Amende de vingt mille dinars (20 000,00 DA) à l’équipe du SCM (Mecheria) en catégorie senior (Article 51 </w:t>
      </w:r>
      <w:r>
        <w:rPr>
          <w:rFonts w:ascii="Calibri" w:hAnsi="Calibri" w:eastAsia="Calibri" w:cs="Arial"/>
          <w:b/>
          <w:bCs/>
          <w:sz w:val="24"/>
          <w:szCs w:val="24"/>
        </w:rPr>
        <w:t xml:space="preserve">Alinéa 2 </w:t>
      </w:r>
      <w:r>
        <w:rPr>
          <w:b/>
          <w:bCs/>
          <w:sz w:val="24"/>
          <w:szCs w:val="24"/>
        </w:rPr>
        <w:t xml:space="preserve">des Règlements des championnats de football Amateur).    </w:t>
      </w:r>
    </w:p>
    <w:p w14:paraId="4101ADA1">
      <w:pPr>
        <w:jc w:val="both"/>
        <w:rPr>
          <w:b/>
          <w:bCs/>
          <w:sz w:val="20"/>
          <w:szCs w:val="20"/>
          <w:u w:val="single"/>
        </w:rPr>
      </w:pPr>
    </w:p>
    <w:p w14:paraId="0C4AEFF4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Affaire N° 08      </w:t>
      </w:r>
    </w:p>
    <w:p w14:paraId="74565780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Match:  USMH – O Magrane 12/11/2024 (RESERVE).  </w:t>
      </w:r>
    </w:p>
    <w:p w14:paraId="5EEDC7A5">
      <w:pPr>
        <w:pStyle w:val="5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Après lecture de la feuille de match.</w:t>
      </w:r>
    </w:p>
    <w:p w14:paraId="2C855401">
      <w:pPr>
        <w:pStyle w:val="5"/>
        <w:numPr>
          <w:ilvl w:val="0"/>
          <w:numId w:val="15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Après lecture du rapport de l’Arbitre. </w:t>
      </w:r>
      <w:r>
        <w:rPr>
          <w:b/>
          <w:bCs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</w:p>
    <w:p w14:paraId="0F7ABD93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>Attendu que l’arbitre de la rencontre signale dans son rapport que l’équipe réserve de l’</w:t>
      </w:r>
      <w:r>
        <w:rPr>
          <w:sz w:val="24"/>
          <w:szCs w:val="24"/>
        </w:rPr>
        <w:t xml:space="preserve">USMH </w:t>
      </w:r>
      <w:r>
        <w:rPr>
          <w:rFonts w:ascii="Calibri" w:hAnsi="Calibri" w:eastAsia="Calibri" w:cs="Arial"/>
          <w:sz w:val="24"/>
          <w:szCs w:val="24"/>
        </w:rPr>
        <w:t xml:space="preserve">s’est présentée au stade tardivement pour accomplir les formalités administratives </w:t>
      </w:r>
    </w:p>
    <w:p w14:paraId="45686F16">
      <w:pPr>
        <w:tabs>
          <w:tab w:val="left" w:pos="3075"/>
        </w:tabs>
        <w:spacing w:after="0" w:line="240" w:lineRule="auto"/>
        <w:ind w:left="644"/>
        <w:jc w:val="both"/>
        <w:rPr>
          <w:rFonts w:ascii="Calibri" w:hAnsi="Calibri" w:eastAsia="Calibri" w:cs="Arial"/>
          <w:b/>
          <w:bCs/>
          <w:sz w:val="24"/>
          <w:szCs w:val="24"/>
        </w:rPr>
      </w:pPr>
    </w:p>
    <w:p w14:paraId="41419EE8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 xml:space="preserve">Attendu que les dispositions de l’article 51 Alinéa 2 </w:t>
      </w:r>
      <w:r>
        <w:rPr>
          <w:sz w:val="24"/>
          <w:szCs w:val="24"/>
        </w:rPr>
        <w:t>des Règlements des championnats de football Amateur</w:t>
      </w:r>
      <w:r>
        <w:rPr>
          <w:rFonts w:ascii="Calibri" w:hAnsi="Calibri" w:eastAsia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14:paraId="55410620">
      <w:pPr>
        <w:tabs>
          <w:tab w:val="left" w:pos="3075"/>
        </w:tabs>
        <w:spacing w:after="0" w:line="240" w:lineRule="auto"/>
        <w:ind w:left="360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 xml:space="preserve"> </w:t>
      </w:r>
    </w:p>
    <w:p w14:paraId="72FCC381">
      <w:pPr>
        <w:pStyle w:val="5"/>
        <w:numPr>
          <w:ilvl w:val="0"/>
          <w:numId w:val="5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  <w:u w:val="single"/>
        </w:rPr>
      </w:pPr>
      <w:r>
        <w:rPr>
          <w:rFonts w:ascii="Calibri" w:hAnsi="Calibri" w:eastAsia="Calibri" w:cs="Arial"/>
          <w:b/>
          <w:bCs/>
          <w:sz w:val="24"/>
          <w:szCs w:val="24"/>
          <w:u w:val="single"/>
        </w:rPr>
        <w:t>Compte tenu de ce qui précède la commission décide :</w:t>
      </w:r>
    </w:p>
    <w:p w14:paraId="43E503DE">
      <w:pPr>
        <w:pStyle w:val="5"/>
        <w:tabs>
          <w:tab w:val="left" w:pos="3075"/>
        </w:tabs>
        <w:spacing w:after="0" w:line="240" w:lineRule="auto"/>
        <w:ind w:left="2912"/>
        <w:jc w:val="both"/>
        <w:rPr>
          <w:rFonts w:ascii="Calibri" w:hAnsi="Calibri" w:eastAsia="Calibri" w:cs="Arial"/>
          <w:b/>
          <w:bCs/>
          <w:sz w:val="24"/>
          <w:szCs w:val="24"/>
        </w:rPr>
      </w:pPr>
    </w:p>
    <w:p w14:paraId="71B04805">
      <w:pPr>
        <w:pStyle w:val="5"/>
        <w:numPr>
          <w:ilvl w:val="0"/>
          <w:numId w:val="6"/>
        </w:numPr>
        <w:tabs>
          <w:tab w:val="left" w:pos="3075"/>
        </w:tabs>
        <w:spacing w:line="259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Amende de vingt mille dinars (20 000,00 DA) à l’équipe du USM Harrach en catégorie réserve (Article 51 </w:t>
      </w:r>
      <w:r>
        <w:rPr>
          <w:rFonts w:ascii="Calibri" w:hAnsi="Calibri" w:eastAsia="Calibri" w:cs="Arial"/>
          <w:b/>
          <w:bCs/>
          <w:sz w:val="24"/>
          <w:szCs w:val="24"/>
        </w:rPr>
        <w:t xml:space="preserve">Alinéa 2 </w:t>
      </w:r>
      <w:r>
        <w:rPr>
          <w:b/>
          <w:bCs/>
          <w:sz w:val="24"/>
          <w:szCs w:val="24"/>
        </w:rPr>
        <w:t xml:space="preserve">des Règlements des championnats de football Amateur).    </w:t>
      </w:r>
    </w:p>
    <w:p w14:paraId="53EDC4CF"/>
    <w:p w14:paraId="764B8A29"/>
    <w:p w14:paraId="270CAA0D"/>
    <w:p w14:paraId="629B101E"/>
    <w:p w14:paraId="024AE24F"/>
    <w:p w14:paraId="4BED41AA"/>
    <w:p w14:paraId="1A99CCCE"/>
    <w:p w14:paraId="60544CE0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Affaire N° 09</w:t>
      </w:r>
    </w:p>
    <w:p w14:paraId="6F2EE9B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 : HBCL - IBKEK du 15.11.2024 (SENIOR)</w:t>
      </w:r>
    </w:p>
    <w:p w14:paraId="2A5AE218">
      <w:pPr>
        <w:pStyle w:val="5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 w14:paraId="2639EB7C">
      <w:pPr>
        <w:pStyle w:val="5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Après lecture du rapport de l’Arbitre ; </w:t>
      </w:r>
    </w:p>
    <w:p w14:paraId="72549E07">
      <w:pPr>
        <w:pStyle w:val="5"/>
        <w:ind w:left="2484"/>
        <w:jc w:val="both"/>
        <w:rPr>
          <w:sz w:val="24"/>
          <w:szCs w:val="24"/>
        </w:rPr>
      </w:pPr>
    </w:p>
    <w:p w14:paraId="142AEAEF">
      <w:pPr>
        <w:pStyle w:val="5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 Que les dispositions de l’article 51 Alinéa 1 des Règlements des championnats de football Amateur stipulent que : « le club recevant doit mettre à la disposition des arbitres et de l’équipe visiteuse, des vestiaires conformes à la réglementation et convenables (avec porte-manteaux, table, chaise, bancs, douches </w:t>
      </w:r>
      <w:r>
        <w:rPr>
          <w:b/>
          <w:bCs/>
          <w:sz w:val="24"/>
          <w:szCs w:val="24"/>
          <w:u w:val="single"/>
        </w:rPr>
        <w:t>avec eau chaude et froide</w:t>
      </w:r>
      <w:r>
        <w:rPr>
          <w:sz w:val="24"/>
          <w:szCs w:val="24"/>
        </w:rPr>
        <w:t>,…ext. » ;</w:t>
      </w:r>
    </w:p>
    <w:p w14:paraId="7118A7F6">
      <w:pPr>
        <w:pStyle w:val="5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14:paraId="08FA6EAB">
      <w:pPr>
        <w:pStyle w:val="5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 Que l’arbitre de la rencontre signale dans son rapport l’absence d’eau chaude et froide dans les vestiaires ;   </w:t>
      </w:r>
    </w:p>
    <w:p w14:paraId="1B4B89E5">
      <w:pPr>
        <w:pStyle w:val="5"/>
        <w:jc w:val="both"/>
        <w:rPr>
          <w:sz w:val="24"/>
          <w:szCs w:val="24"/>
        </w:rPr>
      </w:pPr>
    </w:p>
    <w:p w14:paraId="3109C99B">
      <w:pPr>
        <w:pStyle w:val="5"/>
        <w:numPr>
          <w:ilvl w:val="0"/>
          <w:numId w:val="18"/>
        </w:num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 ces motifs, la commission décide :</w:t>
      </w:r>
    </w:p>
    <w:p w14:paraId="509EBE6B">
      <w:pPr>
        <w:pStyle w:val="5"/>
        <w:jc w:val="both"/>
        <w:rPr>
          <w:sz w:val="12"/>
          <w:szCs w:val="12"/>
        </w:rPr>
      </w:pPr>
    </w:p>
    <w:p w14:paraId="2C95B3EE">
      <w:pPr>
        <w:pStyle w:val="5"/>
        <w:numPr>
          <w:ilvl w:val="0"/>
          <w:numId w:val="17"/>
        </w:numPr>
        <w:jc w:val="both"/>
        <w:rPr>
          <w:b/>
          <w:bCs/>
        </w:rPr>
      </w:pPr>
      <w:r>
        <w:rPr>
          <w:b/>
          <w:bCs/>
          <w:sz w:val="24"/>
          <w:szCs w:val="24"/>
        </w:rPr>
        <w:t>Amende de vingt mille dinars (</w:t>
      </w:r>
      <w:r>
        <w:rPr>
          <w:rFonts w:cstheme="majorBidi"/>
          <w:b/>
          <w:bCs/>
          <w:sz w:val="24"/>
          <w:szCs w:val="24"/>
        </w:rPr>
        <w:t>20.000</w:t>
      </w:r>
      <w:r>
        <w:rPr>
          <w:b/>
          <w:bCs/>
          <w:sz w:val="24"/>
          <w:szCs w:val="24"/>
        </w:rPr>
        <w:t xml:space="preserve"> DA) d’Amende à l’équipe du HB Chelghoum Laid </w:t>
      </w:r>
      <w:r>
        <w:rPr>
          <w:b/>
          <w:bCs/>
        </w:rPr>
        <w:t>(Article 51 Alinéa 1 des Règlements des championnats de football Amateur).</w:t>
      </w:r>
    </w:p>
    <w:p w14:paraId="7B759281">
      <w:pPr>
        <w:jc w:val="both"/>
        <w:rPr>
          <w:b/>
          <w:bCs/>
          <w:sz w:val="20"/>
          <w:szCs w:val="20"/>
          <w:u w:val="single"/>
        </w:rPr>
      </w:pPr>
    </w:p>
    <w:p w14:paraId="0994A90A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Affaire N° 10      </w:t>
      </w:r>
    </w:p>
    <w:p w14:paraId="55ECE372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Match:  USBD - MCBOS du 22/11/2024 (Senior).  </w:t>
      </w:r>
    </w:p>
    <w:p w14:paraId="5540398F">
      <w:pPr>
        <w:pStyle w:val="5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Après lecture de la feuille de match.</w:t>
      </w:r>
    </w:p>
    <w:p w14:paraId="75DDA209">
      <w:pPr>
        <w:pStyle w:val="5"/>
        <w:numPr>
          <w:ilvl w:val="0"/>
          <w:numId w:val="19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Après lecture du rapport de l’arbitre. </w:t>
      </w:r>
      <w:r>
        <w:rPr>
          <w:b/>
          <w:bCs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</w:p>
    <w:p w14:paraId="70ED3884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>Attendu que l’arbitre de la rencontre signale dans son rapport que l’équipe senior de l’USBD</w:t>
      </w:r>
      <w:r>
        <w:rPr>
          <w:sz w:val="24"/>
          <w:szCs w:val="24"/>
        </w:rPr>
        <w:t xml:space="preserve"> </w:t>
      </w:r>
      <w:r>
        <w:rPr>
          <w:rFonts w:ascii="Calibri" w:hAnsi="Calibri" w:eastAsia="Calibri" w:cs="Arial"/>
          <w:sz w:val="24"/>
          <w:szCs w:val="24"/>
        </w:rPr>
        <w:t xml:space="preserve">s’est présentée au stade tardivement pour accomplir les formalités administratives </w:t>
      </w:r>
    </w:p>
    <w:p w14:paraId="4B9BF731">
      <w:pPr>
        <w:tabs>
          <w:tab w:val="left" w:pos="3075"/>
        </w:tabs>
        <w:spacing w:after="0" w:line="240" w:lineRule="auto"/>
        <w:ind w:left="644"/>
        <w:jc w:val="both"/>
        <w:rPr>
          <w:rFonts w:ascii="Calibri" w:hAnsi="Calibri" w:eastAsia="Calibri" w:cs="Arial"/>
          <w:b/>
          <w:bCs/>
          <w:sz w:val="10"/>
          <w:szCs w:val="10"/>
        </w:rPr>
      </w:pPr>
    </w:p>
    <w:p w14:paraId="65CC93BD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 xml:space="preserve">Attendu que les dispositions de l’article 51 Alinéa 2 </w:t>
      </w:r>
      <w:r>
        <w:rPr>
          <w:sz w:val="24"/>
          <w:szCs w:val="24"/>
        </w:rPr>
        <w:t>des Règlements des championnats de football Amateur</w:t>
      </w:r>
      <w:r>
        <w:rPr>
          <w:rFonts w:ascii="Calibri" w:hAnsi="Calibri" w:eastAsia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14:paraId="06A87AEA">
      <w:pPr>
        <w:tabs>
          <w:tab w:val="left" w:pos="3075"/>
        </w:tabs>
        <w:spacing w:after="0" w:line="240" w:lineRule="auto"/>
        <w:ind w:left="360"/>
        <w:jc w:val="both"/>
        <w:rPr>
          <w:rFonts w:ascii="Calibri" w:hAnsi="Calibri" w:eastAsia="Calibri" w:cs="Arial"/>
          <w:b/>
          <w:bCs/>
          <w:sz w:val="10"/>
          <w:szCs w:val="10"/>
        </w:rPr>
      </w:pPr>
      <w:r>
        <w:rPr>
          <w:rFonts w:ascii="Calibri" w:hAnsi="Calibri" w:eastAsia="Calibri" w:cs="Arial"/>
          <w:sz w:val="24"/>
          <w:szCs w:val="24"/>
        </w:rPr>
        <w:t xml:space="preserve"> </w:t>
      </w:r>
    </w:p>
    <w:p w14:paraId="10BB2B73">
      <w:pPr>
        <w:pStyle w:val="5"/>
        <w:numPr>
          <w:ilvl w:val="0"/>
          <w:numId w:val="5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  <w:u w:val="single"/>
        </w:rPr>
      </w:pPr>
      <w:r>
        <w:rPr>
          <w:rFonts w:ascii="Calibri" w:hAnsi="Calibri" w:eastAsia="Calibri" w:cs="Arial"/>
          <w:b/>
          <w:bCs/>
          <w:sz w:val="24"/>
          <w:szCs w:val="24"/>
          <w:u w:val="single"/>
        </w:rPr>
        <w:t>Compte tenu de ce qui précède la commission décide :</w:t>
      </w:r>
    </w:p>
    <w:p w14:paraId="3D6A1CF0">
      <w:pPr>
        <w:pStyle w:val="5"/>
        <w:tabs>
          <w:tab w:val="left" w:pos="3075"/>
        </w:tabs>
        <w:spacing w:after="0" w:line="240" w:lineRule="auto"/>
        <w:ind w:left="2912"/>
        <w:jc w:val="both"/>
        <w:rPr>
          <w:rFonts w:ascii="Calibri" w:hAnsi="Calibri" w:eastAsia="Calibri" w:cs="Arial"/>
          <w:b/>
          <w:bCs/>
          <w:sz w:val="10"/>
          <w:szCs w:val="10"/>
        </w:rPr>
      </w:pPr>
    </w:p>
    <w:p w14:paraId="542C12CE">
      <w:pPr>
        <w:pStyle w:val="5"/>
        <w:numPr>
          <w:ilvl w:val="0"/>
          <w:numId w:val="6"/>
        </w:numPr>
        <w:tabs>
          <w:tab w:val="left" w:pos="3075"/>
        </w:tabs>
        <w:spacing w:line="259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Amende de vingt mille dinars (20 000,00 DA) à l’équipe de (US Bechar Djedid) en catégorie senior (Article 51 </w:t>
      </w:r>
      <w:r>
        <w:rPr>
          <w:rFonts w:ascii="Calibri" w:hAnsi="Calibri" w:eastAsia="Calibri" w:cs="Arial"/>
          <w:b/>
          <w:bCs/>
          <w:sz w:val="24"/>
          <w:szCs w:val="24"/>
        </w:rPr>
        <w:t xml:space="preserve">Alinéa 2 </w:t>
      </w:r>
      <w:r>
        <w:rPr>
          <w:b/>
          <w:bCs/>
          <w:sz w:val="24"/>
          <w:szCs w:val="24"/>
        </w:rPr>
        <w:t xml:space="preserve">des Règlements des championnats de football Amateur).    </w:t>
      </w:r>
    </w:p>
    <w:p w14:paraId="137EAD9B"/>
    <w:p w14:paraId="57CDE0CD"/>
    <w:p w14:paraId="11ECC95A"/>
    <w:p w14:paraId="2A41124F"/>
    <w:p w14:paraId="30F014B4"/>
    <w:p w14:paraId="1CDC4A3C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Affaire N° 11      </w:t>
      </w:r>
    </w:p>
    <w:p w14:paraId="45915904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Match:  USBD - MCBOS du 22/11/2024 (Senior).  </w:t>
      </w:r>
    </w:p>
    <w:p w14:paraId="2222603A">
      <w:pPr>
        <w:pStyle w:val="5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Après lecture de la feuille de match.</w:t>
      </w:r>
    </w:p>
    <w:p w14:paraId="069B2A04">
      <w:pPr>
        <w:pStyle w:val="5"/>
        <w:numPr>
          <w:ilvl w:val="0"/>
          <w:numId w:val="20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Après lecture du rapport de l’arbitre. </w:t>
      </w:r>
      <w:r>
        <w:rPr>
          <w:b/>
          <w:bCs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</w:p>
    <w:p w14:paraId="36C97C4B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>Attendu que l’arbitre de la rencontre signale dans son rapport que l’équipe senior du MCBOS</w:t>
      </w:r>
      <w:r>
        <w:rPr>
          <w:sz w:val="24"/>
          <w:szCs w:val="24"/>
        </w:rPr>
        <w:t xml:space="preserve"> </w:t>
      </w:r>
      <w:r>
        <w:rPr>
          <w:rFonts w:ascii="Calibri" w:hAnsi="Calibri" w:eastAsia="Calibri" w:cs="Arial"/>
          <w:sz w:val="24"/>
          <w:szCs w:val="24"/>
        </w:rPr>
        <w:t xml:space="preserve">s’est présentée au stade tardivement pour accomplir les formalités administratives </w:t>
      </w:r>
    </w:p>
    <w:p w14:paraId="3BE8E09F">
      <w:pPr>
        <w:tabs>
          <w:tab w:val="left" w:pos="3075"/>
        </w:tabs>
        <w:spacing w:after="0" w:line="240" w:lineRule="auto"/>
        <w:ind w:left="644"/>
        <w:jc w:val="both"/>
        <w:rPr>
          <w:rFonts w:ascii="Calibri" w:hAnsi="Calibri" w:eastAsia="Calibri" w:cs="Arial"/>
          <w:b/>
          <w:bCs/>
          <w:sz w:val="10"/>
          <w:szCs w:val="10"/>
        </w:rPr>
      </w:pPr>
    </w:p>
    <w:p w14:paraId="1127EFBD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 xml:space="preserve">Attendu que les dispositions de l’article 51 Alinéa 2 </w:t>
      </w:r>
      <w:r>
        <w:rPr>
          <w:sz w:val="24"/>
          <w:szCs w:val="24"/>
        </w:rPr>
        <w:t>des Règlements des championnats de football Amateur</w:t>
      </w:r>
      <w:r>
        <w:rPr>
          <w:rFonts w:ascii="Calibri" w:hAnsi="Calibri" w:eastAsia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14:paraId="14979DB2">
      <w:pPr>
        <w:tabs>
          <w:tab w:val="left" w:pos="3075"/>
        </w:tabs>
        <w:spacing w:after="0" w:line="240" w:lineRule="auto"/>
        <w:ind w:left="360"/>
        <w:jc w:val="both"/>
        <w:rPr>
          <w:rFonts w:ascii="Calibri" w:hAnsi="Calibri" w:eastAsia="Calibri" w:cs="Arial"/>
          <w:b/>
          <w:bCs/>
          <w:sz w:val="10"/>
          <w:szCs w:val="10"/>
        </w:rPr>
      </w:pPr>
      <w:r>
        <w:rPr>
          <w:rFonts w:ascii="Calibri" w:hAnsi="Calibri" w:eastAsia="Calibri" w:cs="Arial"/>
          <w:sz w:val="24"/>
          <w:szCs w:val="24"/>
        </w:rPr>
        <w:t xml:space="preserve"> </w:t>
      </w:r>
    </w:p>
    <w:p w14:paraId="3796DBEE">
      <w:pPr>
        <w:pStyle w:val="5"/>
        <w:numPr>
          <w:ilvl w:val="0"/>
          <w:numId w:val="5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  <w:u w:val="single"/>
        </w:rPr>
      </w:pPr>
      <w:r>
        <w:rPr>
          <w:rFonts w:ascii="Calibri" w:hAnsi="Calibri" w:eastAsia="Calibri" w:cs="Arial"/>
          <w:b/>
          <w:bCs/>
          <w:sz w:val="24"/>
          <w:szCs w:val="24"/>
          <w:u w:val="single"/>
        </w:rPr>
        <w:t>Compte tenu de ce qui précède la commission décide :</w:t>
      </w:r>
    </w:p>
    <w:p w14:paraId="1874FF03">
      <w:pPr>
        <w:pStyle w:val="5"/>
        <w:tabs>
          <w:tab w:val="left" w:pos="3075"/>
        </w:tabs>
        <w:spacing w:after="0" w:line="240" w:lineRule="auto"/>
        <w:ind w:left="2912"/>
        <w:jc w:val="both"/>
        <w:rPr>
          <w:rFonts w:ascii="Calibri" w:hAnsi="Calibri" w:eastAsia="Calibri" w:cs="Arial"/>
          <w:b/>
          <w:bCs/>
          <w:sz w:val="10"/>
          <w:szCs w:val="10"/>
        </w:rPr>
      </w:pPr>
    </w:p>
    <w:p w14:paraId="12B8C606">
      <w:pPr>
        <w:pStyle w:val="5"/>
        <w:numPr>
          <w:ilvl w:val="0"/>
          <w:numId w:val="6"/>
        </w:numPr>
        <w:tabs>
          <w:tab w:val="left" w:pos="3075"/>
        </w:tabs>
        <w:spacing w:line="259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Amende de vingt mille dinars (20 000,00 DA) à l’équipe de (MCB Oeud Sly) en catégorie senior (Article 51 </w:t>
      </w:r>
      <w:r>
        <w:rPr>
          <w:rFonts w:ascii="Calibri" w:hAnsi="Calibri" w:eastAsia="Calibri" w:cs="Arial"/>
          <w:b/>
          <w:bCs/>
          <w:sz w:val="24"/>
          <w:szCs w:val="24"/>
        </w:rPr>
        <w:t xml:space="preserve">Alinéa 2 </w:t>
      </w:r>
      <w:r>
        <w:rPr>
          <w:b/>
          <w:bCs/>
          <w:sz w:val="24"/>
          <w:szCs w:val="24"/>
        </w:rPr>
        <w:t xml:space="preserve">des Règlements des championnats de football Amateur).    </w:t>
      </w:r>
    </w:p>
    <w:p w14:paraId="3D772D80">
      <w:pPr>
        <w:jc w:val="both"/>
        <w:rPr>
          <w:b/>
          <w:bCs/>
          <w:sz w:val="20"/>
          <w:szCs w:val="20"/>
          <w:u w:val="single"/>
        </w:rPr>
      </w:pPr>
    </w:p>
    <w:p w14:paraId="211B9FCF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Affaire N° 12      </w:t>
      </w:r>
    </w:p>
    <w:p w14:paraId="62870D39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Match:  USMH - IRB0 du 07/12/2024 (Reserve)     </w:t>
      </w:r>
    </w:p>
    <w:p w14:paraId="443DA8FF">
      <w:pPr>
        <w:pStyle w:val="5"/>
        <w:numPr>
          <w:ilvl w:val="0"/>
          <w:numId w:val="10"/>
        </w:numPr>
        <w:spacing w:after="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Apres examen de la feuille de match et rapport de l’arbitre de la rencontre réserve USMH - IRBO du 07.12.2024 arrêtée a la 75 mn en raison du départ de l’ambulance en cours de partie   </w:t>
      </w:r>
    </w:p>
    <w:p w14:paraId="11963F7C">
      <w:pPr>
        <w:pStyle w:val="5"/>
        <w:jc w:val="both"/>
        <w:rPr>
          <w:sz w:val="10"/>
          <w:szCs w:val="10"/>
        </w:rPr>
      </w:pPr>
    </w:p>
    <w:p w14:paraId="3A0266A8">
      <w:pPr>
        <w:pStyle w:val="5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>Attendu</w:t>
      </w:r>
      <w:r>
        <w:rPr>
          <w:sz w:val="24"/>
          <w:szCs w:val="24"/>
        </w:rPr>
        <w:t xml:space="preserve"> : que l’ambulance doit assurer la couverture de la rencontre du début jusqu’à la fin de la partie   </w:t>
      </w:r>
    </w:p>
    <w:p w14:paraId="383DF2F9">
      <w:pPr>
        <w:jc w:val="both"/>
        <w:rPr>
          <w:sz w:val="10"/>
          <w:szCs w:val="10"/>
        </w:rPr>
      </w:pPr>
    </w:p>
    <w:p w14:paraId="3BB3634A">
      <w:pPr>
        <w:pStyle w:val="5"/>
        <w:numPr>
          <w:ilvl w:val="0"/>
          <w:numId w:val="11"/>
        </w:numPr>
        <w:spacing w:line="254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Par tout ce qui précède en application de l’article 14 des règlements du championnat jeunes catégories </w:t>
      </w:r>
    </w:p>
    <w:p w14:paraId="1925D42D">
      <w:pPr>
        <w:pStyle w:val="5"/>
        <w:jc w:val="both"/>
        <w:rPr>
          <w:b/>
          <w:bCs/>
          <w:sz w:val="10"/>
          <w:szCs w:val="10"/>
          <w:u w:val="single"/>
        </w:rPr>
      </w:pPr>
    </w:p>
    <w:p w14:paraId="0CE07F6E">
      <w:pPr>
        <w:pStyle w:val="5"/>
        <w:numPr>
          <w:ilvl w:val="0"/>
          <w:numId w:val="10"/>
        </w:numPr>
        <w:spacing w:line="254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Match perdu par pénalité au USMH pour en attribuer le gain à l’équipe de l’IRBO qui marque trois (03) points et trois (03) buts à zero (00).</w:t>
      </w:r>
    </w:p>
    <w:p w14:paraId="15336C35">
      <w:pPr>
        <w:pStyle w:val="5"/>
        <w:jc w:val="both"/>
        <w:rPr>
          <w:b/>
          <w:bCs/>
          <w:sz w:val="10"/>
          <w:szCs w:val="10"/>
          <w:u w:val="single"/>
        </w:rPr>
      </w:pPr>
    </w:p>
    <w:p w14:paraId="38560244">
      <w:pPr>
        <w:pStyle w:val="5"/>
        <w:numPr>
          <w:ilvl w:val="0"/>
          <w:numId w:val="10"/>
        </w:numPr>
        <w:spacing w:line="254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Cinquante mille dinars (50.000 DA) d’amende à l’équipe de l’USM Harrach </w:t>
      </w:r>
    </w:p>
    <w:p w14:paraId="38769E40">
      <w:pPr>
        <w:rPr>
          <w:rtl/>
        </w:rPr>
      </w:pPr>
    </w:p>
    <w:p w14:paraId="1AFA6F67">
      <w:pPr>
        <w:rPr>
          <w:rtl/>
        </w:rPr>
      </w:pPr>
    </w:p>
    <w:p w14:paraId="0738BB43">
      <w:pPr>
        <w:rPr>
          <w:rtl/>
        </w:rPr>
      </w:pPr>
    </w:p>
    <w:p w14:paraId="00D7B69F">
      <w:pPr>
        <w:rPr>
          <w:rtl/>
        </w:rPr>
      </w:pPr>
    </w:p>
    <w:p w14:paraId="4BCB6716">
      <w:pPr>
        <w:rPr>
          <w:rtl/>
        </w:rPr>
      </w:pPr>
    </w:p>
    <w:p w14:paraId="42B94793">
      <w:pPr>
        <w:rPr>
          <w:rtl/>
        </w:rPr>
      </w:pPr>
    </w:p>
    <w:p w14:paraId="584C1F43"/>
    <w:p w14:paraId="618DC89B">
      <w:pPr>
        <w:rPr>
          <w:rtl/>
        </w:rPr>
      </w:pPr>
    </w:p>
    <w:p w14:paraId="29A7E4A2">
      <w:pPr>
        <w:jc w:val="both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</w:rPr>
        <w:t>Affaire N° 13</w:t>
      </w:r>
    </w:p>
    <w:p w14:paraId="4E1FE9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 : SKAF - JSMT du 13.12.2024 (SENIOR)</w:t>
      </w:r>
    </w:p>
    <w:p w14:paraId="44F86C19">
      <w:pPr>
        <w:pStyle w:val="5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 w14:paraId="3EEEE143">
      <w:pPr>
        <w:pStyle w:val="5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Après lecture du rapport de l’Arbitre ; </w:t>
      </w:r>
    </w:p>
    <w:p w14:paraId="5C0E9D5C">
      <w:pPr>
        <w:pStyle w:val="5"/>
        <w:ind w:left="2484"/>
        <w:jc w:val="both"/>
        <w:rPr>
          <w:sz w:val="24"/>
          <w:szCs w:val="24"/>
        </w:rPr>
      </w:pPr>
    </w:p>
    <w:p w14:paraId="7F7F8193">
      <w:pPr>
        <w:pStyle w:val="5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 Que les dispositions de l’article 51 Alinéa 1 des Règlements des championnats de football Amateur stipulent que : « le club recevant doit mettre à la disposition des arbitres et de l’équipe visiteuse, des vestiaires conformes à la réglementation et convenables (avec porte-manteaux, table, chaise, bancs, douches </w:t>
      </w:r>
      <w:r>
        <w:rPr>
          <w:b/>
          <w:bCs/>
          <w:sz w:val="24"/>
          <w:szCs w:val="24"/>
          <w:u w:val="single"/>
        </w:rPr>
        <w:t>avec eau chaude et froide</w:t>
      </w:r>
      <w:r>
        <w:rPr>
          <w:sz w:val="24"/>
          <w:szCs w:val="24"/>
        </w:rPr>
        <w:t>,…ext. » ;</w:t>
      </w:r>
    </w:p>
    <w:p w14:paraId="3A3F5F7C">
      <w:pPr>
        <w:pStyle w:val="5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14:paraId="58D9930B">
      <w:pPr>
        <w:pStyle w:val="5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 Que l’arbitre de la rencontre signale dans son rapport l’absence d’eau chaude et froide dans les vestiaires ;   </w:t>
      </w:r>
    </w:p>
    <w:p w14:paraId="31879313">
      <w:pPr>
        <w:pStyle w:val="5"/>
        <w:jc w:val="both"/>
        <w:rPr>
          <w:sz w:val="24"/>
          <w:szCs w:val="24"/>
        </w:rPr>
      </w:pPr>
    </w:p>
    <w:p w14:paraId="48A103A5">
      <w:pPr>
        <w:pStyle w:val="5"/>
        <w:numPr>
          <w:ilvl w:val="0"/>
          <w:numId w:val="18"/>
        </w:num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 ces motifs, la commission décide :</w:t>
      </w:r>
    </w:p>
    <w:p w14:paraId="312987BC">
      <w:pPr>
        <w:pStyle w:val="5"/>
        <w:jc w:val="both"/>
        <w:rPr>
          <w:sz w:val="12"/>
          <w:szCs w:val="12"/>
        </w:rPr>
      </w:pPr>
    </w:p>
    <w:p w14:paraId="1A3D95E3">
      <w:pPr>
        <w:pStyle w:val="5"/>
        <w:numPr>
          <w:ilvl w:val="0"/>
          <w:numId w:val="17"/>
        </w:numPr>
        <w:jc w:val="both"/>
        <w:rPr>
          <w:b/>
          <w:bCs/>
        </w:rPr>
      </w:pPr>
      <w:r>
        <w:rPr>
          <w:b/>
          <w:bCs/>
          <w:sz w:val="24"/>
          <w:szCs w:val="24"/>
        </w:rPr>
        <w:t>Amende de vingt mille dinars (</w:t>
      </w:r>
      <w:r>
        <w:rPr>
          <w:rFonts w:cstheme="majorBidi"/>
          <w:b/>
          <w:bCs/>
          <w:sz w:val="24"/>
          <w:szCs w:val="24"/>
        </w:rPr>
        <w:t>20.000</w:t>
      </w:r>
      <w:r>
        <w:rPr>
          <w:b/>
          <w:bCs/>
          <w:sz w:val="24"/>
          <w:szCs w:val="24"/>
        </w:rPr>
        <w:t xml:space="preserve"> DA) d’Amende à l’équipe du SKAF </w:t>
      </w:r>
      <w:r>
        <w:rPr>
          <w:b/>
          <w:bCs/>
        </w:rPr>
        <w:t>(Article 51 Alinéa 1 des Règlements des championnats de football Amateur).</w:t>
      </w:r>
    </w:p>
    <w:p w14:paraId="4240F562">
      <w:pPr>
        <w:rPr>
          <w:sz w:val="20"/>
          <w:szCs w:val="20"/>
          <w:rtl/>
        </w:rPr>
      </w:pPr>
    </w:p>
    <w:p w14:paraId="7458807E">
      <w:pPr>
        <w:jc w:val="both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</w:rPr>
        <w:t xml:space="preserve">Affaire N° 14      </w:t>
      </w:r>
    </w:p>
    <w:p w14:paraId="7546254A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Match:  USC – USMAn du 14.12.2024 (Senior).  </w:t>
      </w:r>
    </w:p>
    <w:p w14:paraId="7C05F0A8">
      <w:pPr>
        <w:pStyle w:val="5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Après lecture de la feuille de match.</w:t>
      </w:r>
    </w:p>
    <w:p w14:paraId="4F344B99">
      <w:pPr>
        <w:pStyle w:val="5"/>
        <w:numPr>
          <w:ilvl w:val="0"/>
          <w:numId w:val="19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Après lecture du rapport de l’arbitre. </w:t>
      </w:r>
      <w:r>
        <w:rPr>
          <w:b/>
          <w:bCs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</w:p>
    <w:p w14:paraId="3B2E41E7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>Attendu que l’arbitre de la rencontre signale dans son rapport que l’équipe senior de l’USMAn</w:t>
      </w:r>
      <w:r>
        <w:rPr>
          <w:sz w:val="24"/>
          <w:szCs w:val="24"/>
        </w:rPr>
        <w:t xml:space="preserve"> </w:t>
      </w:r>
      <w:r>
        <w:rPr>
          <w:rFonts w:ascii="Calibri" w:hAnsi="Calibri" w:eastAsia="Calibri" w:cs="Arial"/>
          <w:sz w:val="24"/>
          <w:szCs w:val="24"/>
        </w:rPr>
        <w:t xml:space="preserve">s’est présentée au stade tardivement pour accomplir les formalités administratives </w:t>
      </w:r>
    </w:p>
    <w:p w14:paraId="304F99A6">
      <w:pPr>
        <w:tabs>
          <w:tab w:val="left" w:pos="3075"/>
        </w:tabs>
        <w:spacing w:after="0" w:line="240" w:lineRule="auto"/>
        <w:ind w:left="644"/>
        <w:jc w:val="both"/>
        <w:rPr>
          <w:rFonts w:ascii="Calibri" w:hAnsi="Calibri" w:eastAsia="Calibri" w:cs="Arial"/>
          <w:b/>
          <w:bCs/>
          <w:sz w:val="10"/>
          <w:szCs w:val="10"/>
        </w:rPr>
      </w:pPr>
    </w:p>
    <w:p w14:paraId="0437FE24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 xml:space="preserve">Attendu que les dispositions de l’article 51 Alinéa 2 </w:t>
      </w:r>
      <w:r>
        <w:rPr>
          <w:sz w:val="24"/>
          <w:szCs w:val="24"/>
        </w:rPr>
        <w:t>des Règlements des championnats de football Amateur</w:t>
      </w:r>
      <w:r>
        <w:rPr>
          <w:rFonts w:ascii="Calibri" w:hAnsi="Calibri" w:eastAsia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14:paraId="3F4AF323">
      <w:pPr>
        <w:tabs>
          <w:tab w:val="left" w:pos="3075"/>
        </w:tabs>
        <w:spacing w:after="0" w:line="240" w:lineRule="auto"/>
        <w:ind w:left="360"/>
        <w:jc w:val="both"/>
        <w:rPr>
          <w:rFonts w:ascii="Calibri" w:hAnsi="Calibri" w:eastAsia="Calibri" w:cs="Arial"/>
          <w:b/>
          <w:bCs/>
          <w:sz w:val="10"/>
          <w:szCs w:val="10"/>
        </w:rPr>
      </w:pPr>
      <w:r>
        <w:rPr>
          <w:rFonts w:ascii="Calibri" w:hAnsi="Calibri" w:eastAsia="Calibri" w:cs="Arial"/>
          <w:sz w:val="24"/>
          <w:szCs w:val="24"/>
        </w:rPr>
        <w:t xml:space="preserve"> </w:t>
      </w:r>
    </w:p>
    <w:p w14:paraId="7FB767C8">
      <w:pPr>
        <w:pStyle w:val="5"/>
        <w:numPr>
          <w:ilvl w:val="0"/>
          <w:numId w:val="5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  <w:u w:val="single"/>
        </w:rPr>
      </w:pPr>
      <w:r>
        <w:rPr>
          <w:rFonts w:ascii="Calibri" w:hAnsi="Calibri" w:eastAsia="Calibri" w:cs="Arial"/>
          <w:b/>
          <w:bCs/>
          <w:sz w:val="24"/>
          <w:szCs w:val="24"/>
          <w:u w:val="single"/>
        </w:rPr>
        <w:t>Compte tenu de ce qui précède la commission décide :</w:t>
      </w:r>
    </w:p>
    <w:p w14:paraId="492C8B8F">
      <w:pPr>
        <w:pStyle w:val="5"/>
        <w:tabs>
          <w:tab w:val="left" w:pos="3075"/>
        </w:tabs>
        <w:spacing w:after="0" w:line="240" w:lineRule="auto"/>
        <w:ind w:left="2912"/>
        <w:jc w:val="both"/>
        <w:rPr>
          <w:rFonts w:ascii="Calibri" w:hAnsi="Calibri" w:eastAsia="Calibri" w:cs="Arial"/>
          <w:b/>
          <w:bCs/>
          <w:sz w:val="10"/>
          <w:szCs w:val="10"/>
        </w:rPr>
      </w:pPr>
    </w:p>
    <w:p w14:paraId="68ED7FE8">
      <w:pPr>
        <w:pStyle w:val="5"/>
        <w:numPr>
          <w:ilvl w:val="0"/>
          <w:numId w:val="6"/>
        </w:numPr>
        <w:tabs>
          <w:tab w:val="left" w:pos="3075"/>
        </w:tabs>
        <w:spacing w:line="259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Amende de vingt mille dinars (20 000,00 DA) à l’équipe de l’USMAn en catégorie senior (Article 51 </w:t>
      </w:r>
      <w:r>
        <w:rPr>
          <w:rFonts w:ascii="Calibri" w:hAnsi="Calibri" w:eastAsia="Calibri" w:cs="Arial"/>
          <w:b/>
          <w:bCs/>
          <w:sz w:val="24"/>
          <w:szCs w:val="24"/>
        </w:rPr>
        <w:t xml:space="preserve">Alinéa 2 </w:t>
      </w:r>
      <w:r>
        <w:rPr>
          <w:b/>
          <w:bCs/>
          <w:sz w:val="24"/>
          <w:szCs w:val="24"/>
        </w:rPr>
        <w:t xml:space="preserve">des Règlements des championnats de football Amateur).    </w:t>
      </w:r>
    </w:p>
    <w:p w14:paraId="274CF6CC">
      <w:pPr>
        <w:rPr>
          <w:rtl/>
        </w:rPr>
      </w:pPr>
    </w:p>
    <w:p w14:paraId="43D7BC99">
      <w:pPr>
        <w:rPr>
          <w:rtl/>
        </w:rPr>
      </w:pPr>
    </w:p>
    <w:p w14:paraId="751E702B">
      <w:pPr>
        <w:rPr>
          <w:rtl/>
        </w:rPr>
      </w:pPr>
    </w:p>
    <w:p w14:paraId="545C99D2">
      <w:pPr>
        <w:rPr>
          <w:rtl/>
        </w:rPr>
      </w:pPr>
    </w:p>
    <w:p w14:paraId="0615AB6E">
      <w:pPr>
        <w:rPr>
          <w:rtl/>
        </w:rPr>
      </w:pPr>
    </w:p>
    <w:p w14:paraId="1FBBBD26">
      <w:pPr>
        <w:rPr>
          <w:rtl/>
        </w:rPr>
      </w:pPr>
    </w:p>
    <w:p w14:paraId="17747382">
      <w:pPr>
        <w:jc w:val="both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</w:rPr>
        <w:t xml:space="preserve">Affaire N° 15      </w:t>
      </w:r>
    </w:p>
    <w:p w14:paraId="3D81C86A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Match:  USMH – HBCL 21/12/2024 (RESERVES).  </w:t>
      </w:r>
    </w:p>
    <w:p w14:paraId="11AF9431">
      <w:pPr>
        <w:spacing w:after="0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Après lecture de la feuille de match.</w:t>
      </w:r>
    </w:p>
    <w:p w14:paraId="3AACB37E">
      <w:pPr>
        <w:tabs>
          <w:tab w:val="left" w:pos="3075"/>
        </w:tabs>
        <w:ind w:left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Après lecture du rapport de l’Arbitre. </w:t>
      </w:r>
      <w:r>
        <w:rPr>
          <w:b/>
          <w:bCs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</w:p>
    <w:p w14:paraId="7871A324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>Attendu que l’arbitre de la rencontre signale dans son rapport que l’équipe réserve du HBCL</w:t>
      </w:r>
      <w:r>
        <w:rPr>
          <w:sz w:val="24"/>
          <w:szCs w:val="24"/>
        </w:rPr>
        <w:t xml:space="preserve"> </w:t>
      </w:r>
      <w:r>
        <w:rPr>
          <w:rFonts w:ascii="Calibri" w:hAnsi="Calibri" w:eastAsia="Calibri" w:cs="Arial"/>
          <w:sz w:val="24"/>
          <w:szCs w:val="24"/>
        </w:rPr>
        <w:t xml:space="preserve">s’est présentée au stade tardivement pour accomplir les formalités administratives </w:t>
      </w:r>
    </w:p>
    <w:p w14:paraId="0D3864B6">
      <w:pPr>
        <w:tabs>
          <w:tab w:val="left" w:pos="3075"/>
        </w:tabs>
        <w:spacing w:after="0" w:line="240" w:lineRule="auto"/>
        <w:ind w:left="644"/>
        <w:jc w:val="both"/>
        <w:rPr>
          <w:rFonts w:ascii="Calibri" w:hAnsi="Calibri" w:eastAsia="Calibri" w:cs="Arial"/>
          <w:b/>
          <w:bCs/>
          <w:sz w:val="24"/>
          <w:szCs w:val="24"/>
        </w:rPr>
      </w:pPr>
    </w:p>
    <w:p w14:paraId="3E9C5960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 xml:space="preserve">Attendu que les dispositions de l’article 51 Alinéa 2 </w:t>
      </w:r>
      <w:r>
        <w:rPr>
          <w:sz w:val="24"/>
          <w:szCs w:val="24"/>
        </w:rPr>
        <w:t>des Règlements des championnats de football Amateur</w:t>
      </w:r>
      <w:r>
        <w:rPr>
          <w:rFonts w:ascii="Calibri" w:hAnsi="Calibri" w:eastAsia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14:paraId="2BFA40F1">
      <w:pPr>
        <w:tabs>
          <w:tab w:val="left" w:pos="3075"/>
        </w:tabs>
        <w:spacing w:after="0" w:line="240" w:lineRule="auto"/>
        <w:ind w:left="360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 xml:space="preserve"> </w:t>
      </w:r>
    </w:p>
    <w:p w14:paraId="2D4464EA">
      <w:pPr>
        <w:pStyle w:val="5"/>
        <w:numPr>
          <w:ilvl w:val="0"/>
          <w:numId w:val="5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  <w:u w:val="single"/>
        </w:rPr>
      </w:pPr>
      <w:r>
        <w:rPr>
          <w:rFonts w:ascii="Calibri" w:hAnsi="Calibri" w:eastAsia="Calibri" w:cs="Arial"/>
          <w:b/>
          <w:bCs/>
          <w:sz w:val="24"/>
          <w:szCs w:val="24"/>
          <w:u w:val="single"/>
        </w:rPr>
        <w:t>Compte tenu de ce qui précède la commission décide :</w:t>
      </w:r>
    </w:p>
    <w:p w14:paraId="413EF5E5">
      <w:pPr>
        <w:pStyle w:val="5"/>
        <w:tabs>
          <w:tab w:val="left" w:pos="3075"/>
        </w:tabs>
        <w:spacing w:after="0" w:line="240" w:lineRule="auto"/>
        <w:ind w:left="2912"/>
        <w:jc w:val="both"/>
        <w:rPr>
          <w:rFonts w:ascii="Calibri" w:hAnsi="Calibri" w:eastAsia="Calibri" w:cs="Arial"/>
          <w:b/>
          <w:bCs/>
          <w:sz w:val="24"/>
          <w:szCs w:val="24"/>
        </w:rPr>
      </w:pPr>
    </w:p>
    <w:p w14:paraId="3EC5C219">
      <w:pPr>
        <w:pStyle w:val="5"/>
        <w:numPr>
          <w:ilvl w:val="0"/>
          <w:numId w:val="6"/>
        </w:numPr>
        <w:tabs>
          <w:tab w:val="left" w:pos="3075"/>
        </w:tabs>
        <w:spacing w:line="259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Amende de vingt mille dinars (20 000,00 DA) à l’équipe du HBCL (Article 51 </w:t>
      </w:r>
      <w:r>
        <w:rPr>
          <w:rFonts w:ascii="Calibri" w:hAnsi="Calibri" w:eastAsia="Calibri" w:cs="Arial"/>
          <w:b/>
          <w:bCs/>
          <w:sz w:val="24"/>
          <w:szCs w:val="24"/>
        </w:rPr>
        <w:t xml:space="preserve">Alinéa 2 </w:t>
      </w:r>
      <w:r>
        <w:rPr>
          <w:b/>
          <w:bCs/>
          <w:sz w:val="24"/>
          <w:szCs w:val="24"/>
        </w:rPr>
        <w:t xml:space="preserve">des Règlements des championnats de football Amateur).    </w:t>
      </w:r>
    </w:p>
    <w:p w14:paraId="7A4AE05F">
      <w:pPr>
        <w:pStyle w:val="5"/>
        <w:tabs>
          <w:tab w:val="left" w:pos="3075"/>
        </w:tabs>
        <w:spacing w:line="259" w:lineRule="auto"/>
        <w:ind w:left="502"/>
        <w:jc w:val="both"/>
        <w:rPr>
          <w:b/>
          <w:bCs/>
          <w:sz w:val="20"/>
          <w:szCs w:val="20"/>
          <w:rtl/>
        </w:rPr>
      </w:pPr>
    </w:p>
    <w:p w14:paraId="3567050C">
      <w:pPr>
        <w:jc w:val="both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</w:rPr>
        <w:t xml:space="preserve">Affaire N° 16      </w:t>
      </w:r>
    </w:p>
    <w:p w14:paraId="0858FD4F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Match:  USS - MSPB 21/12/2024 (SENIOR).  </w:t>
      </w:r>
    </w:p>
    <w:p w14:paraId="7D1BAAA3">
      <w:pPr>
        <w:pStyle w:val="5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Après lecture de la feuille de match.</w:t>
      </w:r>
    </w:p>
    <w:p w14:paraId="593167A6">
      <w:pPr>
        <w:pStyle w:val="5"/>
        <w:numPr>
          <w:ilvl w:val="0"/>
          <w:numId w:val="21"/>
        </w:numPr>
        <w:tabs>
          <w:tab w:val="left" w:pos="307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Après lecture du rapport de l’Arbitre. </w:t>
      </w:r>
      <w:r>
        <w:rPr>
          <w:b/>
          <w:bCs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</w:p>
    <w:p w14:paraId="6ADEF357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 xml:space="preserve">Attendu que l’arbitre de la rencontre signale dans son rapport que l’équipe senior du MSPB </w:t>
      </w:r>
      <w:r>
        <w:rPr>
          <w:sz w:val="24"/>
          <w:szCs w:val="24"/>
        </w:rPr>
        <w:t>s’est</w:t>
      </w:r>
      <w:r>
        <w:rPr>
          <w:rFonts w:ascii="Calibri" w:hAnsi="Calibri" w:eastAsia="Calibri" w:cs="Arial"/>
          <w:sz w:val="24"/>
          <w:szCs w:val="24"/>
        </w:rPr>
        <w:t xml:space="preserve"> présentée au stade tardivement pour accomplir les formalités administratives </w:t>
      </w:r>
    </w:p>
    <w:p w14:paraId="1F62AC57">
      <w:pPr>
        <w:tabs>
          <w:tab w:val="left" w:pos="3075"/>
        </w:tabs>
        <w:spacing w:after="0" w:line="240" w:lineRule="auto"/>
        <w:ind w:left="644"/>
        <w:jc w:val="both"/>
        <w:rPr>
          <w:rFonts w:ascii="Calibri" w:hAnsi="Calibri" w:eastAsia="Calibri" w:cs="Arial"/>
          <w:b/>
          <w:bCs/>
          <w:sz w:val="24"/>
          <w:szCs w:val="24"/>
        </w:rPr>
      </w:pPr>
    </w:p>
    <w:p w14:paraId="73445849">
      <w:pPr>
        <w:numPr>
          <w:ilvl w:val="0"/>
          <w:numId w:val="2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 xml:space="preserve">Attendu que les dispositions de l’article 51 Alinéa 2 </w:t>
      </w:r>
      <w:r>
        <w:rPr>
          <w:sz w:val="24"/>
          <w:szCs w:val="24"/>
        </w:rPr>
        <w:t>des Règlements des championnats de football Amateur</w:t>
      </w:r>
      <w:r>
        <w:rPr>
          <w:rFonts w:ascii="Calibri" w:hAnsi="Calibri" w:eastAsia="Calibri" w:cs="Arial"/>
          <w:sz w:val="24"/>
          <w:szCs w:val="24"/>
        </w:rPr>
        <w:t xml:space="preserve"> stipule que : Les équipes sont tenues de se présenter aux vestiaires une heure trente minutes (1h30 mn) au plus tard avant le début de la rencontre.  </w:t>
      </w:r>
    </w:p>
    <w:p w14:paraId="513AF777">
      <w:pPr>
        <w:tabs>
          <w:tab w:val="left" w:pos="3075"/>
        </w:tabs>
        <w:spacing w:after="0" w:line="240" w:lineRule="auto"/>
        <w:ind w:left="360"/>
        <w:jc w:val="both"/>
        <w:rPr>
          <w:rFonts w:ascii="Calibri" w:hAnsi="Calibri" w:eastAsia="Calibri" w:cs="Arial"/>
          <w:b/>
          <w:bCs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 xml:space="preserve"> </w:t>
      </w:r>
    </w:p>
    <w:p w14:paraId="4162326A">
      <w:pPr>
        <w:pStyle w:val="5"/>
        <w:numPr>
          <w:ilvl w:val="0"/>
          <w:numId w:val="5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  <w:u w:val="single"/>
        </w:rPr>
      </w:pPr>
      <w:r>
        <w:rPr>
          <w:rFonts w:ascii="Calibri" w:hAnsi="Calibri" w:eastAsia="Calibri" w:cs="Arial"/>
          <w:b/>
          <w:bCs/>
          <w:sz w:val="24"/>
          <w:szCs w:val="24"/>
          <w:u w:val="single"/>
        </w:rPr>
        <w:t>Compte tenu de ce qui précède la commission décide :</w:t>
      </w:r>
    </w:p>
    <w:p w14:paraId="276C4025">
      <w:pPr>
        <w:pStyle w:val="5"/>
        <w:tabs>
          <w:tab w:val="left" w:pos="3075"/>
        </w:tabs>
        <w:spacing w:after="0" w:line="240" w:lineRule="auto"/>
        <w:ind w:left="2912"/>
        <w:jc w:val="both"/>
        <w:rPr>
          <w:rFonts w:ascii="Calibri" w:hAnsi="Calibri" w:eastAsia="Calibri" w:cs="Arial"/>
          <w:b/>
          <w:bCs/>
          <w:sz w:val="24"/>
          <w:szCs w:val="24"/>
        </w:rPr>
      </w:pPr>
    </w:p>
    <w:p w14:paraId="6FCD12DE">
      <w:pPr>
        <w:pStyle w:val="5"/>
        <w:numPr>
          <w:ilvl w:val="0"/>
          <w:numId w:val="6"/>
        </w:numPr>
        <w:tabs>
          <w:tab w:val="left" w:pos="3075"/>
        </w:tabs>
        <w:spacing w:line="259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Amende de vingt mille dinars (20 000,00 DA) à l’équipe du MSP Batna (Article 51 </w:t>
      </w:r>
      <w:r>
        <w:rPr>
          <w:rFonts w:ascii="Calibri" w:hAnsi="Calibri" w:eastAsia="Calibri" w:cs="Arial"/>
          <w:b/>
          <w:bCs/>
          <w:sz w:val="24"/>
          <w:szCs w:val="24"/>
        </w:rPr>
        <w:t xml:space="preserve">Alinéa 2 </w:t>
      </w:r>
      <w:r>
        <w:rPr>
          <w:b/>
          <w:bCs/>
          <w:sz w:val="24"/>
          <w:szCs w:val="24"/>
        </w:rPr>
        <w:t xml:space="preserve">des Règlements des championnats de football Amateur).    </w:t>
      </w:r>
    </w:p>
    <w:p w14:paraId="133755FC">
      <w:pPr>
        <w:rPr>
          <w:rtl/>
        </w:rPr>
      </w:pPr>
    </w:p>
    <w:p w14:paraId="13699B51">
      <w:pPr>
        <w:rPr>
          <w:rtl/>
        </w:rPr>
      </w:pPr>
    </w:p>
    <w:p w14:paraId="5F5BF0C6">
      <w:pPr>
        <w:rPr>
          <w:rtl/>
        </w:rPr>
      </w:pPr>
    </w:p>
    <w:p w14:paraId="6402B768">
      <w:pPr>
        <w:rPr>
          <w:rtl/>
        </w:rPr>
      </w:pPr>
    </w:p>
    <w:p w14:paraId="7738BF1A">
      <w:pPr>
        <w:rPr>
          <w:rtl/>
        </w:rPr>
      </w:pPr>
    </w:p>
    <w:p w14:paraId="1F5CDD18">
      <w:pPr>
        <w:rPr>
          <w:rtl/>
        </w:rPr>
      </w:pPr>
    </w:p>
    <w:p w14:paraId="609B1CA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Affaire N° 17</w:t>
      </w:r>
    </w:p>
    <w:p w14:paraId="064F2E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Match : USMH – HBCL 21.12.2024 (RESERVE)</w:t>
      </w:r>
    </w:p>
    <w:p w14:paraId="495FEC9A">
      <w:pPr>
        <w:pStyle w:val="5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Après lecture de la feuille de match ;</w:t>
      </w:r>
    </w:p>
    <w:p w14:paraId="51B2EFA3">
      <w:pPr>
        <w:pStyle w:val="5"/>
        <w:numPr>
          <w:ilvl w:val="0"/>
          <w:numId w:val="16"/>
        </w:numPr>
      </w:pPr>
      <w:r>
        <w:rPr>
          <w:sz w:val="24"/>
          <w:szCs w:val="24"/>
        </w:rPr>
        <w:t>Après lecture du rapport de l’Arbitre ;</w:t>
      </w:r>
    </w:p>
    <w:p w14:paraId="17711CDD">
      <w:pPr>
        <w:pStyle w:val="5"/>
        <w:ind w:left="3552"/>
        <w:rPr>
          <w:sz w:val="24"/>
          <w:szCs w:val="24"/>
        </w:rPr>
      </w:pPr>
    </w:p>
    <w:p w14:paraId="24D7217D">
      <w:pPr>
        <w:pStyle w:val="5"/>
        <w:numPr>
          <w:ilvl w:val="0"/>
          <w:numId w:val="22"/>
        </w:num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 Que la rencontre réserve USMH - HBCL n’a pas eu lieu en raison de l’absence de l’équipe du HBCL, au lieu et à l’heure de la rencontre </w:t>
      </w:r>
    </w:p>
    <w:p w14:paraId="3E718963">
      <w:pPr>
        <w:pStyle w:val="5"/>
        <w:numPr>
          <w:ilvl w:val="0"/>
          <w:numId w:val="22"/>
        </w:num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> Que l’arbitre dans son rapport précise qu’il n’pas pu débuter la partie suite à l’absence de l’équipe visiteuse (HBCL).</w:t>
      </w:r>
    </w:p>
    <w:p w14:paraId="66B5862F">
      <w:pPr>
        <w:pStyle w:val="5"/>
        <w:numPr>
          <w:ilvl w:val="0"/>
          <w:numId w:val="22"/>
        </w:num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 xml:space="preserve"> Qu’après l’attente du laps de temps règlementaire, l’arbitre à établis le constat de cette absence.  </w:t>
      </w:r>
    </w:p>
    <w:p w14:paraId="0D63D53C">
      <w:pPr>
        <w:pStyle w:val="5"/>
        <w:numPr>
          <w:ilvl w:val="0"/>
          <w:numId w:val="22"/>
        </w:numPr>
      </w:pPr>
      <w:r>
        <w:rPr>
          <w:b/>
          <w:bCs/>
          <w:sz w:val="24"/>
          <w:szCs w:val="24"/>
        </w:rPr>
        <w:t>Attendu :</w:t>
      </w:r>
      <w:r>
        <w:rPr>
          <w:sz w:val="24"/>
          <w:szCs w:val="24"/>
        </w:rPr>
        <w:t> Que l’équipe du HBCL n’a pas à ce jour justifie son absence.</w:t>
      </w:r>
    </w:p>
    <w:p w14:paraId="477BBFEA">
      <w:pPr>
        <w:pStyle w:val="5"/>
        <w:rPr>
          <w:b/>
          <w:bCs/>
          <w:sz w:val="24"/>
          <w:szCs w:val="24"/>
        </w:rPr>
      </w:pPr>
    </w:p>
    <w:p w14:paraId="4711D9E2">
      <w:pPr>
        <w:pStyle w:val="5"/>
        <w:numPr>
          <w:ilvl w:val="0"/>
          <w:numId w:val="5"/>
        </w:numPr>
        <w:tabs>
          <w:tab w:val="left" w:pos="3075"/>
        </w:tabs>
        <w:spacing w:after="0" w:line="240" w:lineRule="auto"/>
        <w:jc w:val="both"/>
        <w:rPr>
          <w:rFonts w:ascii="Calibri" w:hAnsi="Calibri" w:eastAsia="Calibri" w:cs="Arial"/>
          <w:b/>
          <w:bCs/>
          <w:sz w:val="24"/>
          <w:szCs w:val="24"/>
          <w:u w:val="single"/>
        </w:rPr>
      </w:pPr>
      <w:r>
        <w:rPr>
          <w:rFonts w:ascii="Calibri" w:hAnsi="Calibri" w:eastAsia="Calibri" w:cs="Arial"/>
          <w:b/>
          <w:bCs/>
          <w:sz w:val="24"/>
          <w:szCs w:val="24"/>
          <w:u w:val="single"/>
        </w:rPr>
        <w:t>Compte tenu de ce qui précède la commission décide :</w:t>
      </w:r>
    </w:p>
    <w:p w14:paraId="4BB97B52">
      <w:pPr>
        <w:pStyle w:val="5"/>
        <w:rPr>
          <w:b/>
          <w:bCs/>
          <w:sz w:val="24"/>
          <w:szCs w:val="24"/>
          <w:u w:val="single"/>
        </w:rPr>
      </w:pPr>
    </w:p>
    <w:p w14:paraId="20119E97">
      <w:pPr>
        <w:pStyle w:val="5"/>
        <w:numPr>
          <w:ilvl w:val="0"/>
          <w:numId w:val="23"/>
        </w:numPr>
      </w:pPr>
      <w:r>
        <w:rPr>
          <w:b/>
          <w:bCs/>
        </w:rPr>
        <w:t>Match perdu par pénalité à l’équipe réserve du HBCL pour en attribuer le gain à l’équipe de l’USMH qui marque trois (03) points et un score de trois (03) buts à zéro (00)</w:t>
      </w:r>
    </w:p>
    <w:p w14:paraId="58D6184F">
      <w:pPr>
        <w:pStyle w:val="5"/>
        <w:numPr>
          <w:ilvl w:val="0"/>
          <w:numId w:val="23"/>
        </w:numPr>
      </w:pPr>
      <w:r>
        <w:rPr>
          <w:b/>
          <w:bCs/>
        </w:rPr>
        <w:t>50.000 DA d’amende à l’équipe du HBCL (Art 62 Alenéa 1 phase Aller des règlements des championnats de football Amateur.</w:t>
      </w:r>
    </w:p>
    <w:p w14:paraId="14CEC511">
      <w:pPr>
        <w:rPr>
          <w:sz w:val="20"/>
          <w:szCs w:val="20"/>
        </w:rPr>
      </w:pPr>
    </w:p>
    <w:p w14:paraId="59EF0BFD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Affaire N° 18      </w:t>
      </w:r>
    </w:p>
    <w:p w14:paraId="1B2308F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Match : HBCL - USS du 26.12.2024 </w:t>
      </w:r>
      <w:r>
        <w:rPr>
          <w:b/>
          <w:bCs/>
          <w:sz w:val="24"/>
          <w:szCs w:val="24"/>
          <w:lang w:val="en-US"/>
        </w:rPr>
        <w:t xml:space="preserve">(Reserve)     </w:t>
      </w:r>
    </w:p>
    <w:p w14:paraId="05AC7495">
      <w:pPr>
        <w:pStyle w:val="5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Après lecture de la feuille de match.</w:t>
      </w:r>
    </w:p>
    <w:p w14:paraId="3E5E84A7">
      <w:pPr>
        <w:pStyle w:val="5"/>
        <w:numPr>
          <w:ilvl w:val="0"/>
          <w:numId w:val="24"/>
        </w:numPr>
        <w:tabs>
          <w:tab w:val="left" w:pos="307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Après lecture du rapport de l’arbitre.</w:t>
      </w:r>
    </w:p>
    <w:p w14:paraId="033D42F3">
      <w:pPr>
        <w:pStyle w:val="5"/>
        <w:tabs>
          <w:tab w:val="left" w:pos="3075"/>
        </w:tabs>
        <w:ind w:left="3840"/>
        <w:rPr>
          <w:b/>
          <w:bCs/>
          <w:sz w:val="20"/>
          <w:szCs w:val="20"/>
        </w:rPr>
      </w:pPr>
    </w:p>
    <w:p w14:paraId="2DE50F46">
      <w:pPr>
        <w:pStyle w:val="5"/>
        <w:numPr>
          <w:ilvl w:val="0"/>
          <w:numId w:val="10"/>
        </w:numPr>
        <w:spacing w:after="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Apres examen de la feuille de match et rapport de l’arbitre de la rencontre HBCL -USS du 26.12.2024 qui ne s’est pas déroulée en raison de l’absence de l’Ambulance</w:t>
      </w:r>
    </w:p>
    <w:p w14:paraId="5379C2A4">
      <w:pPr>
        <w:pStyle w:val="5"/>
        <w:jc w:val="both"/>
        <w:rPr>
          <w:sz w:val="10"/>
          <w:szCs w:val="10"/>
        </w:rPr>
      </w:pPr>
    </w:p>
    <w:p w14:paraId="031119FF">
      <w:pPr>
        <w:pStyle w:val="5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>Attendu</w:t>
      </w:r>
      <w:r>
        <w:rPr>
          <w:sz w:val="24"/>
          <w:szCs w:val="24"/>
        </w:rPr>
        <w:t> : que l’arbitre de la rencontre a accordé un laps de temps pour assurer la présence de l’Ambulance</w:t>
      </w:r>
    </w:p>
    <w:p w14:paraId="5B5C3718">
      <w:pPr>
        <w:spacing w:after="0"/>
        <w:jc w:val="both"/>
        <w:rPr>
          <w:sz w:val="10"/>
          <w:szCs w:val="10"/>
        </w:rPr>
      </w:pPr>
    </w:p>
    <w:p w14:paraId="4222E2BA">
      <w:pPr>
        <w:pStyle w:val="5"/>
        <w:numPr>
          <w:ilvl w:val="0"/>
          <w:numId w:val="10"/>
        </w:numPr>
        <w:spacing w:line="254" w:lineRule="auto"/>
        <w:jc w:val="both"/>
        <w:rPr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</w:rPr>
        <w:t>Attendu</w:t>
      </w:r>
      <w:r>
        <w:rPr>
          <w:sz w:val="24"/>
          <w:szCs w:val="24"/>
        </w:rPr>
        <w:t> : qu’après épuisement de ce laps de temps, l’arbitre établis un constat d’absence de l’Ambulance de l’équipe locale HBCL et annule le déroulement de la rencontre.</w:t>
      </w:r>
    </w:p>
    <w:p w14:paraId="7D370B43">
      <w:pPr>
        <w:pStyle w:val="5"/>
        <w:jc w:val="both"/>
        <w:rPr>
          <w:sz w:val="10"/>
          <w:szCs w:val="10"/>
        </w:rPr>
      </w:pPr>
    </w:p>
    <w:p w14:paraId="4872B956">
      <w:pPr>
        <w:pStyle w:val="5"/>
        <w:numPr>
          <w:ilvl w:val="0"/>
          <w:numId w:val="11"/>
        </w:numPr>
        <w:spacing w:line="254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Par tout ce qui précède en application de l’article 14 des règlements du championnat jeunes catégories </w:t>
      </w:r>
    </w:p>
    <w:p w14:paraId="08002609">
      <w:pPr>
        <w:pStyle w:val="5"/>
        <w:jc w:val="both"/>
        <w:rPr>
          <w:b/>
          <w:bCs/>
          <w:sz w:val="10"/>
          <w:szCs w:val="10"/>
          <w:u w:val="single"/>
        </w:rPr>
      </w:pPr>
    </w:p>
    <w:p w14:paraId="4DC80AD9">
      <w:pPr>
        <w:pStyle w:val="5"/>
        <w:numPr>
          <w:ilvl w:val="0"/>
          <w:numId w:val="10"/>
        </w:numPr>
        <w:spacing w:line="254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Match perdu par pénalité au HBCL pour en attribuer le gain à l’équipe du USS qui marque trois (03) points et trois (03) buts à zero (00).</w:t>
      </w:r>
    </w:p>
    <w:p w14:paraId="0F535076">
      <w:pPr>
        <w:pStyle w:val="5"/>
        <w:numPr>
          <w:ilvl w:val="0"/>
          <w:numId w:val="10"/>
        </w:numPr>
        <w:spacing w:line="254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Cinquante mille dinars (50.000 DA) d’amende à l’équipe du HB Chelghoum Laid</w:t>
      </w:r>
    </w:p>
    <w:p w14:paraId="29A7E07F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8492A"/>
    <w:multiLevelType w:val="multilevel"/>
    <w:tmpl w:val="0938492A"/>
    <w:lvl w:ilvl="0" w:tentative="0">
      <w:start w:val="1"/>
      <w:numFmt w:val="bullet"/>
      <w:lvlText w:val=""/>
      <w:lvlJc w:val="left"/>
      <w:pPr>
        <w:ind w:left="318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90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62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34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06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78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50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22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949" w:hanging="360"/>
      </w:pPr>
      <w:rPr>
        <w:rFonts w:hint="default" w:ascii="Wingdings" w:hAnsi="Wingdings"/>
      </w:rPr>
    </w:lvl>
  </w:abstractNum>
  <w:abstractNum w:abstractNumId="1">
    <w:nsid w:val="0C1F2B03"/>
    <w:multiLevelType w:val="multilevel"/>
    <w:tmpl w:val="0C1F2B03"/>
    <w:lvl w:ilvl="0" w:tentative="0">
      <w:start w:val="1"/>
      <w:numFmt w:val="bullet"/>
      <w:lvlText w:val=""/>
      <w:lvlJc w:val="left"/>
      <w:pPr>
        <w:ind w:left="38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81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8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9600" w:hanging="360"/>
      </w:pPr>
      <w:rPr>
        <w:rFonts w:hint="default" w:ascii="Wingdings" w:hAnsi="Wingdings"/>
      </w:rPr>
    </w:lvl>
  </w:abstractNum>
  <w:abstractNum w:abstractNumId="2">
    <w:nsid w:val="0C4F6C1A"/>
    <w:multiLevelType w:val="multilevel"/>
    <w:tmpl w:val="0C4F6C1A"/>
    <w:lvl w:ilvl="0" w:tentative="0">
      <w:start w:val="1"/>
      <w:numFmt w:val="bullet"/>
      <w:lvlText w:val=""/>
      <w:lvlJc w:val="left"/>
      <w:pPr>
        <w:ind w:left="318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90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62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34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06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78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50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22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949" w:hanging="360"/>
      </w:pPr>
      <w:rPr>
        <w:rFonts w:hint="default" w:ascii="Wingdings" w:hAnsi="Wingdings"/>
      </w:rPr>
    </w:lvl>
  </w:abstractNum>
  <w:abstractNum w:abstractNumId="3">
    <w:nsid w:val="0ECB39BC"/>
    <w:multiLevelType w:val="multilevel"/>
    <w:tmpl w:val="0ECB39BC"/>
    <w:lvl w:ilvl="0" w:tentative="0">
      <w:start w:val="1"/>
      <w:numFmt w:val="bullet"/>
      <w:lvlText w:val=""/>
      <w:lvlJc w:val="left"/>
      <w:pPr>
        <w:ind w:left="318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90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62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34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06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78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50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22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949" w:hanging="360"/>
      </w:pPr>
      <w:rPr>
        <w:rFonts w:hint="default" w:ascii="Wingdings" w:hAnsi="Wingdings"/>
      </w:rPr>
    </w:lvl>
  </w:abstractNum>
  <w:abstractNum w:abstractNumId="4">
    <w:nsid w:val="12450198"/>
    <w:multiLevelType w:val="multilevel"/>
    <w:tmpl w:val="12450198"/>
    <w:lvl w:ilvl="0" w:tentative="0">
      <w:start w:val="1"/>
      <w:numFmt w:val="bullet"/>
      <w:lvlText w:val=""/>
      <w:lvlJc w:val="left"/>
      <w:pPr>
        <w:ind w:left="318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90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62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34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06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78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50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22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949" w:hanging="360"/>
      </w:pPr>
      <w:rPr>
        <w:rFonts w:hint="default" w:ascii="Wingdings" w:hAnsi="Wingdings"/>
      </w:rPr>
    </w:lvl>
  </w:abstractNum>
  <w:abstractNum w:abstractNumId="5">
    <w:nsid w:val="14A953F9"/>
    <w:multiLevelType w:val="multilevel"/>
    <w:tmpl w:val="14A953F9"/>
    <w:lvl w:ilvl="0" w:tentative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26F54D9D"/>
    <w:multiLevelType w:val="multilevel"/>
    <w:tmpl w:val="26F54D9D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75B7E18"/>
    <w:multiLevelType w:val="multilevel"/>
    <w:tmpl w:val="275B7E18"/>
    <w:lvl w:ilvl="0" w:tentative="0">
      <w:start w:val="1"/>
      <w:numFmt w:val="bullet"/>
      <w:lvlText w:val=""/>
      <w:lvlJc w:val="left"/>
      <w:pPr>
        <w:ind w:left="318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90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62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34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06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78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50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22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949" w:hanging="360"/>
      </w:pPr>
      <w:rPr>
        <w:rFonts w:hint="default" w:ascii="Wingdings" w:hAnsi="Wingdings"/>
      </w:rPr>
    </w:lvl>
  </w:abstractNum>
  <w:abstractNum w:abstractNumId="8">
    <w:nsid w:val="28451604"/>
    <w:multiLevelType w:val="multilevel"/>
    <w:tmpl w:val="28451604"/>
    <w:lvl w:ilvl="0" w:tentative="0">
      <w:start w:val="1"/>
      <w:numFmt w:val="bullet"/>
      <w:lvlText w:val=""/>
      <w:lvlJc w:val="left"/>
      <w:pPr>
        <w:ind w:left="318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90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62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34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06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78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50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22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949" w:hanging="360"/>
      </w:pPr>
      <w:rPr>
        <w:rFonts w:hint="default" w:ascii="Wingdings" w:hAnsi="Wingdings"/>
      </w:rPr>
    </w:lvl>
  </w:abstractNum>
  <w:abstractNum w:abstractNumId="9">
    <w:nsid w:val="2A3024D1"/>
    <w:multiLevelType w:val="multilevel"/>
    <w:tmpl w:val="2A3024D1"/>
    <w:lvl w:ilvl="0" w:tentative="0">
      <w:start w:val="1"/>
      <w:numFmt w:val="bullet"/>
      <w:lvlText w:val=""/>
      <w:lvlJc w:val="left"/>
      <w:pPr>
        <w:ind w:left="318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90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62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34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06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78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50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22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949" w:hanging="360"/>
      </w:pPr>
      <w:rPr>
        <w:rFonts w:hint="default" w:ascii="Wingdings" w:hAnsi="Wingdings"/>
      </w:rPr>
    </w:lvl>
  </w:abstractNum>
  <w:abstractNum w:abstractNumId="10">
    <w:nsid w:val="33BF6033"/>
    <w:multiLevelType w:val="multilevel"/>
    <w:tmpl w:val="33BF6033"/>
    <w:lvl w:ilvl="0" w:tentative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11">
    <w:nsid w:val="3C530257"/>
    <w:multiLevelType w:val="multilevel"/>
    <w:tmpl w:val="3C530257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2">
    <w:nsid w:val="3E9D4A8C"/>
    <w:multiLevelType w:val="multilevel"/>
    <w:tmpl w:val="3E9D4A8C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0ED111B"/>
    <w:multiLevelType w:val="multilevel"/>
    <w:tmpl w:val="40ED111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A0432A"/>
    <w:multiLevelType w:val="multilevel"/>
    <w:tmpl w:val="45A0432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7B51C7"/>
    <w:multiLevelType w:val="multilevel"/>
    <w:tmpl w:val="487B51C7"/>
    <w:lvl w:ilvl="0" w:tentative="0">
      <w:start w:val="1"/>
      <w:numFmt w:val="bullet"/>
      <w:lvlText w:val=""/>
      <w:lvlJc w:val="left"/>
      <w:pPr>
        <w:ind w:left="64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-189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-11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-45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6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98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170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242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3143" w:hanging="360"/>
      </w:pPr>
      <w:rPr>
        <w:rFonts w:hint="default" w:ascii="Wingdings" w:hAnsi="Wingdings"/>
      </w:rPr>
    </w:lvl>
  </w:abstractNum>
  <w:abstractNum w:abstractNumId="16">
    <w:nsid w:val="58532A53"/>
    <w:multiLevelType w:val="multilevel"/>
    <w:tmpl w:val="58532A53"/>
    <w:lvl w:ilvl="0" w:tentative="0">
      <w:start w:val="1"/>
      <w:numFmt w:val="bullet"/>
      <w:lvlText w:val=""/>
      <w:lvlJc w:val="left"/>
      <w:pPr>
        <w:ind w:left="318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90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62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34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06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78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50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22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949" w:hanging="360"/>
      </w:pPr>
      <w:rPr>
        <w:rFonts w:hint="default" w:ascii="Wingdings" w:hAnsi="Wingdings"/>
      </w:rPr>
    </w:lvl>
  </w:abstractNum>
  <w:abstractNum w:abstractNumId="17">
    <w:nsid w:val="59251A38"/>
    <w:multiLevelType w:val="multilevel"/>
    <w:tmpl w:val="59251A38"/>
    <w:lvl w:ilvl="0" w:tentative="0">
      <w:start w:val="1"/>
      <w:numFmt w:val="bullet"/>
      <w:lvlText w:val=""/>
      <w:lvlJc w:val="left"/>
      <w:pPr>
        <w:ind w:left="319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6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3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7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5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2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955" w:hanging="360"/>
      </w:pPr>
      <w:rPr>
        <w:rFonts w:hint="default" w:ascii="Wingdings" w:hAnsi="Wingdings"/>
      </w:rPr>
    </w:lvl>
  </w:abstractNum>
  <w:abstractNum w:abstractNumId="18">
    <w:nsid w:val="5D1A6DFE"/>
    <w:multiLevelType w:val="multilevel"/>
    <w:tmpl w:val="5D1A6DFE"/>
    <w:lvl w:ilvl="0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>
    <w:nsid w:val="60741013"/>
    <w:multiLevelType w:val="multilevel"/>
    <w:tmpl w:val="60741013"/>
    <w:lvl w:ilvl="0" w:tentative="0">
      <w:start w:val="0"/>
      <w:numFmt w:val="bullet"/>
      <w:lvlText w:val="-"/>
      <w:lvlJc w:val="left"/>
      <w:pPr>
        <w:ind w:left="3552" w:hanging="360"/>
      </w:pPr>
      <w:rPr>
        <w:rFonts w:hint="default" w:ascii="Calibri" w:hAnsi="Calibri" w:eastAsiaTheme="minorHAnsi" w:cstheme="minorBidi"/>
      </w:rPr>
    </w:lvl>
    <w:lvl w:ilvl="1" w:tentative="0">
      <w:start w:val="1"/>
      <w:numFmt w:val="bullet"/>
      <w:lvlText w:val="o"/>
      <w:lvlJc w:val="left"/>
      <w:pPr>
        <w:ind w:left="427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99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71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43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715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87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59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9312" w:hanging="360"/>
      </w:pPr>
      <w:rPr>
        <w:rFonts w:hint="default" w:ascii="Wingdings" w:hAnsi="Wingdings"/>
      </w:rPr>
    </w:lvl>
  </w:abstractNum>
  <w:abstractNum w:abstractNumId="20">
    <w:nsid w:val="66CC7FCD"/>
    <w:multiLevelType w:val="multilevel"/>
    <w:tmpl w:val="66CC7FCD"/>
    <w:lvl w:ilvl="0" w:tentative="0">
      <w:start w:val="1"/>
      <w:numFmt w:val="bullet"/>
      <w:lvlText w:val=""/>
      <w:lvlJc w:val="left"/>
      <w:pPr>
        <w:ind w:left="311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83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55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27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99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71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43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15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874" w:hanging="360"/>
      </w:pPr>
      <w:rPr>
        <w:rFonts w:hint="default" w:ascii="Wingdings" w:hAnsi="Wingdings"/>
      </w:rPr>
    </w:lvl>
  </w:abstractNum>
  <w:abstractNum w:abstractNumId="21">
    <w:nsid w:val="6F8D424F"/>
    <w:multiLevelType w:val="multilevel"/>
    <w:tmpl w:val="6F8D424F"/>
    <w:lvl w:ilvl="0" w:tentative="0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4F0766A"/>
    <w:multiLevelType w:val="multilevel"/>
    <w:tmpl w:val="74F0766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D253862"/>
    <w:multiLevelType w:val="multilevel"/>
    <w:tmpl w:val="7D253862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5"/>
  </w:num>
  <w:num w:numId="6">
    <w:abstractNumId w:val="21"/>
  </w:num>
  <w:num w:numId="7">
    <w:abstractNumId w:val="20"/>
  </w:num>
  <w:num w:numId="8">
    <w:abstractNumId w:val="10"/>
  </w:num>
  <w:num w:numId="9">
    <w:abstractNumId w:val="11"/>
  </w:num>
  <w:num w:numId="10">
    <w:abstractNumId w:val="22"/>
  </w:num>
  <w:num w:numId="11">
    <w:abstractNumId w:val="12"/>
  </w:num>
  <w:num w:numId="12">
    <w:abstractNumId w:val="0"/>
  </w:num>
  <w:num w:numId="13">
    <w:abstractNumId w:val="7"/>
  </w:num>
  <w:num w:numId="14">
    <w:abstractNumId w:val="16"/>
  </w:num>
  <w:num w:numId="15">
    <w:abstractNumId w:val="8"/>
  </w:num>
  <w:num w:numId="16">
    <w:abstractNumId w:val="19"/>
  </w:num>
  <w:num w:numId="17">
    <w:abstractNumId w:val="13"/>
  </w:num>
  <w:num w:numId="18">
    <w:abstractNumId w:val="18"/>
  </w:num>
  <w:num w:numId="19">
    <w:abstractNumId w:val="9"/>
  </w:num>
  <w:num w:numId="20">
    <w:abstractNumId w:val="4"/>
  </w:num>
  <w:num w:numId="21">
    <w:abstractNumId w:val="17"/>
  </w:num>
  <w:num w:numId="22">
    <w:abstractNumId w:val="14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3F"/>
    <w:rsid w:val="000C5865"/>
    <w:rsid w:val="00124C3C"/>
    <w:rsid w:val="002A761D"/>
    <w:rsid w:val="003C4A6B"/>
    <w:rsid w:val="0057613F"/>
    <w:rsid w:val="007E2BE0"/>
    <w:rsid w:val="009864A9"/>
    <w:rsid w:val="009F58DE"/>
    <w:rsid w:val="00B32785"/>
    <w:rsid w:val="00E73999"/>
    <w:rsid w:val="00E949D9"/>
    <w:rsid w:val="0A54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spacing w:line="256" w:lineRule="auto"/>
      <w:ind w:left="720"/>
      <w:contextualSpacing/>
    </w:pPr>
  </w:style>
  <w:style w:type="character" w:customStyle="1" w:styleId="6">
    <w:name w:val="Texte de bulles Car"/>
    <w:basedOn w:val="2"/>
    <w:link w:val="3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2333</Words>
  <Characters>12834</Characters>
  <Lines>106</Lines>
  <Paragraphs>30</Paragraphs>
  <TotalTime>84</TotalTime>
  <ScaleCrop>false</ScaleCrop>
  <LinksUpToDate>false</LinksUpToDate>
  <CharactersWithSpaces>15137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2024-11-12T10:38:00Z</dcterms:created>
  <dc:creator>Abc</dc:creator>
  <cp:lastModifiedBy>selhani Said</cp:lastModifiedBy>
  <cp:lastPrinted>2024-12-02T09:30:00Z</cp:lastPrinted>
  <dcterms:modified xsi:type="dcterms:W3CDTF">2024-12-30T13:25:10Z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CCFDD7F435A4490F82420F97BD615EBD_13</vt:lpwstr>
  </property>
</Properties>
</file>