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FEDERATION ALGERIENNE  DE  FOOTBALL</w:t>
      </w:r>
    </w:p>
    <w:p>
      <w:pPr>
        <w:spacing w:line="240" w:lineRule="auto"/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>
      <w:pPr>
        <w:spacing w:line="240" w:lineRule="auto"/>
        <w:jc w:val="center"/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  </w:t>
      </w:r>
      <w:r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LIGUE NATIONALE DU FOOTBALL AMATEUR  </w:t>
      </w:r>
      <w:r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   </w:t>
      </w:r>
      <w:r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« L/2 »</w:t>
      </w:r>
    </w:p>
    <w:p>
      <w:pPr>
        <w:jc w:val="center"/>
        <w:rPr>
          <w:b/>
          <w:bCs/>
          <w:color w:val="EEECE1" w:themeColor="background2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>
      <w:pPr>
        <w:tabs>
          <w:tab w:val="left" w:pos="1218"/>
          <w:tab w:val="left" w:pos="1693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COMMISSION  DE DISCIPLINE                                                             </w:t>
      </w:r>
    </w:p>
    <w:p>
      <w:pPr>
        <w:tabs>
          <w:tab w:val="left" w:pos="1218"/>
          <w:tab w:val="left" w:pos="1693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>
      <w:pPr>
        <w:tabs>
          <w:tab w:val="left" w:pos="1218"/>
          <w:tab w:val="left" w:pos="1693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SÉANCE DU 30/05/2024     </w:t>
      </w: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PROCÈS VERBAL N° 29/2024</w:t>
      </w:r>
    </w:p>
    <w:p>
      <w:pPr>
        <w:tabs>
          <w:tab w:val="left" w:pos="1851"/>
        </w:tabs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SAISON 2023/2024  </w:t>
      </w:r>
    </w:p>
    <w:p>
      <w:pPr>
        <w:tabs>
          <w:tab w:val="left" w:pos="1851"/>
        </w:tabs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>
      <w:pPr>
        <w:tabs>
          <w:tab w:val="left" w:pos="1851"/>
        </w:tabs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« </w:t>
      </w:r>
      <w:r>
        <w:rPr>
          <w:b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SENIORS  &amp;  RESERVES</w:t>
      </w: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 »</w:t>
      </w:r>
    </w:p>
    <w:p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>
      <w:pPr>
        <w:spacing w:line="240" w:lineRule="auto"/>
        <w:jc w:val="center"/>
      </w:pPr>
    </w:p>
    <w:p>
      <w:pPr>
        <w:spacing w:line="240" w:lineRule="auto"/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t xml:space="preserve"> </w:t>
      </w:r>
      <w:r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>
      <w:pPr>
        <w:spacing w:after="0"/>
        <w:jc w:val="center"/>
        <w:rPr>
          <w:b/>
          <w:sz w:val="40"/>
          <w:szCs w:val="40"/>
          <w:highlight w:val="yellow"/>
          <w:u w:val="single"/>
        </w:rPr>
      </w:pPr>
      <w:r>
        <w:rPr>
          <w:b/>
          <w:sz w:val="40"/>
          <w:szCs w:val="40"/>
          <w:highlight w:val="yellow"/>
          <w:u w:val="single"/>
        </w:rPr>
        <w:t>CONVOCATION</w:t>
      </w:r>
    </w:p>
    <w:p>
      <w:pPr>
        <w:spacing w:after="0"/>
        <w:jc w:val="center"/>
        <w:rPr>
          <w:b/>
          <w:sz w:val="40"/>
          <w:szCs w:val="40"/>
          <w:highlight w:val="yellow"/>
          <w:u w:val="single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Secrétaire </w:t>
      </w:r>
      <w:r>
        <w:rPr>
          <w:rFonts w:eastAsia="MS Mincho"/>
          <w:b/>
          <w:bCs/>
          <w:sz w:val="28"/>
          <w:szCs w:val="28"/>
        </w:rPr>
        <w:t xml:space="preserve">du SKAF </w:t>
      </w:r>
      <w:r>
        <w:rPr>
          <w:rFonts w:eastAsia="MS Mincho"/>
          <w:b/>
          <w:bCs/>
          <w:sz w:val="28"/>
          <w:szCs w:val="28"/>
          <w:u w:val="single"/>
        </w:rPr>
        <w:t>(KHEMIS MELIANA)</w:t>
      </w:r>
      <w:r>
        <w:rPr>
          <w:b/>
          <w:sz w:val="28"/>
          <w:szCs w:val="28"/>
        </w:rPr>
        <w:t xml:space="preserve">  ATTABI BOUZID est convoqué pour le Lundi 03/06/2024 à 10 H 0O à la Commission de Discipline.</w:t>
      </w:r>
    </w:p>
    <w:p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 xml:space="preserve"> (DERNIÈRE CONVOCATION AVANT SANCTION)</w:t>
      </w:r>
    </w:p>
    <w:p>
      <w:pPr>
        <w:spacing w:after="0"/>
        <w:jc w:val="both"/>
        <w:rPr>
          <w:b/>
          <w:sz w:val="28"/>
          <w:szCs w:val="28"/>
        </w:rPr>
      </w:pPr>
    </w:p>
    <w:p>
      <w:pPr>
        <w:spacing w:after="0"/>
        <w:jc w:val="both"/>
        <w:rPr>
          <w:b/>
          <w:sz w:val="28"/>
          <w:szCs w:val="28"/>
        </w:rPr>
      </w:pPr>
    </w:p>
    <w:p>
      <w:pPr>
        <w:rPr>
          <w:b/>
          <w:sz w:val="32"/>
          <w:szCs w:val="32"/>
          <w:highlight w:val="yellow"/>
        </w:rPr>
      </w:pPr>
    </w:p>
    <w:p>
      <w:pPr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>Affaire Administratif N° 015/2024</w:t>
      </w:r>
    </w:p>
    <w:p>
      <w:pPr>
        <w:rPr>
          <w:b/>
          <w:sz w:val="32"/>
          <w:szCs w:val="32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Rencontre : RCA – SCM du 28-05-2024 </w:t>
      </w:r>
    </w:p>
    <w:p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Attendu</w:t>
      </w:r>
      <w:r>
        <w:rPr>
          <w:bCs/>
          <w:sz w:val="24"/>
          <w:szCs w:val="24"/>
        </w:rPr>
        <w:t xml:space="preserve"> : Que lors de la rencontre disputée entre RCA – SCM  du 28-05-2024 l’équipe locale a formulé des réserves sur trois joueurs à savoir </w:t>
      </w:r>
      <w:r>
        <w:rPr>
          <w:b/>
          <w:sz w:val="24"/>
          <w:szCs w:val="24"/>
        </w:rPr>
        <w:t>BENEYETTOU Menouar</w:t>
      </w:r>
      <w:r>
        <w:rPr>
          <w:bCs/>
          <w:sz w:val="24"/>
          <w:szCs w:val="24"/>
        </w:rPr>
        <w:t xml:space="preserve"> lic 23N02J0617, </w:t>
      </w:r>
      <w:r>
        <w:rPr>
          <w:b/>
          <w:sz w:val="24"/>
          <w:szCs w:val="24"/>
        </w:rPr>
        <w:t xml:space="preserve">BOUAMER </w:t>
      </w:r>
      <w:r>
        <w:rPr>
          <w:rFonts w:cs="Arial"/>
          <w:b/>
          <w:bCs/>
          <w:color w:val="001D35"/>
          <w:sz w:val="24"/>
          <w:szCs w:val="24"/>
          <w:shd w:val="clear" w:color="auto" w:fill="FFFFFF"/>
        </w:rPr>
        <w:t>Abdelkader</w:t>
      </w:r>
      <w:r>
        <w:rPr>
          <w:bCs/>
          <w:sz w:val="24"/>
          <w:szCs w:val="24"/>
        </w:rPr>
        <w:t xml:space="preserve"> lic 23N02J2922, </w:t>
      </w:r>
      <w:r>
        <w:rPr>
          <w:b/>
          <w:sz w:val="24"/>
          <w:szCs w:val="24"/>
        </w:rPr>
        <w:t xml:space="preserve">METREF Mouloud </w:t>
      </w:r>
      <w:r>
        <w:rPr>
          <w:bCs/>
          <w:sz w:val="24"/>
          <w:szCs w:val="24"/>
        </w:rPr>
        <w:t>lic 23N02J0669 (SCM) sur leur participation à la rencontre citée en objet ;</w:t>
      </w:r>
    </w:p>
    <w:p>
      <w:pPr>
        <w:tabs>
          <w:tab w:val="left" w:pos="3064"/>
        </w:tabs>
        <w:spacing w:after="0"/>
        <w:jc w:val="both"/>
        <w:rPr>
          <w:bCs/>
          <w:sz w:val="24"/>
          <w:szCs w:val="24"/>
        </w:rPr>
      </w:pPr>
    </w:p>
    <w:p>
      <w:pPr>
        <w:tabs>
          <w:tab w:val="left" w:pos="3064"/>
        </w:tabs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Attendu</w:t>
      </w:r>
      <w:r>
        <w:rPr>
          <w:bCs/>
          <w:sz w:val="24"/>
          <w:szCs w:val="24"/>
        </w:rPr>
        <w:t xml:space="preserve"> : Que le club RCA (ARBA) est tenu impérativement de confirmer les réserves sur les joueurs faisant objet de contestation transcrites sur la feuille de match ; </w:t>
      </w:r>
    </w:p>
    <w:p>
      <w:pPr>
        <w:tabs>
          <w:tab w:val="left" w:pos="3064"/>
        </w:tabs>
        <w:spacing w:after="0"/>
        <w:rPr>
          <w:bCs/>
          <w:sz w:val="24"/>
          <w:szCs w:val="24"/>
        </w:rPr>
      </w:pPr>
    </w:p>
    <w:p>
      <w:pPr>
        <w:tabs>
          <w:tab w:val="left" w:pos="3064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Tell n’a pas été le cas ;</w:t>
      </w:r>
    </w:p>
    <w:p>
      <w:pPr>
        <w:tabs>
          <w:tab w:val="left" w:pos="3064"/>
        </w:tabs>
        <w:spacing w:after="0" w:line="240" w:lineRule="auto"/>
        <w:rPr>
          <w:bCs/>
          <w:sz w:val="24"/>
          <w:szCs w:val="24"/>
        </w:rPr>
      </w:pPr>
    </w:p>
    <w:p>
      <w:pPr>
        <w:tabs>
          <w:tab w:val="left" w:pos="3064"/>
        </w:tabs>
        <w:spacing w:after="0" w:line="240" w:lineRule="auto"/>
        <w:rPr>
          <w:bCs/>
          <w:sz w:val="24"/>
          <w:szCs w:val="24"/>
        </w:rPr>
      </w:pPr>
    </w:p>
    <w:p>
      <w:pPr>
        <w:tabs>
          <w:tab w:val="left" w:pos="3064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</w:t>
      </w:r>
      <w:r>
        <w:rPr>
          <w:b/>
          <w:sz w:val="24"/>
          <w:szCs w:val="24"/>
          <w:u w:val="single"/>
        </w:rPr>
        <w:t xml:space="preserve">Réserves : Irrecevables  en la forme, insuffisamment motivés </w:t>
      </w:r>
    </w:p>
    <w:p>
      <w:pPr>
        <w:tabs>
          <w:tab w:val="left" w:pos="3064"/>
        </w:tabs>
        <w:spacing w:after="0" w:line="240" w:lineRule="auto"/>
        <w:rPr>
          <w:bCs/>
          <w:sz w:val="24"/>
          <w:szCs w:val="24"/>
        </w:rPr>
      </w:pPr>
    </w:p>
    <w:p>
      <w:pPr>
        <w:tabs>
          <w:tab w:val="left" w:pos="3064"/>
        </w:tabs>
        <w:spacing w:after="0" w:line="240" w:lineRule="auto"/>
        <w:rPr>
          <w:bCs/>
          <w:sz w:val="24"/>
          <w:szCs w:val="24"/>
        </w:rPr>
      </w:pPr>
    </w:p>
    <w:p>
      <w:pPr>
        <w:pStyle w:val="14"/>
        <w:numPr>
          <w:ilvl w:val="0"/>
          <w:numId w:val="1"/>
        </w:numPr>
        <w:tabs>
          <w:tab w:val="left" w:pos="3064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150.000 DA d’Amende au Club R.C.ARBA  (Art 86)</w:t>
      </w:r>
    </w:p>
    <w:p>
      <w:pPr>
        <w:spacing w:line="240" w:lineRule="auto"/>
        <w:jc w:val="center"/>
        <w:rPr>
          <w:b/>
          <w:bCs/>
          <w:color w:val="EEECE1" w:themeColor="background2"/>
          <w:sz w:val="26"/>
          <w:szCs w:val="2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spacing w:line="240" w:lineRule="auto"/>
        <w:jc w:val="center"/>
        <w:rPr>
          <w:b/>
          <w:bCs/>
          <w:color w:val="EEECE1" w:themeColor="background2"/>
          <w:sz w:val="26"/>
          <w:szCs w:val="2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spacing w:line="240" w:lineRule="auto"/>
        <w:jc w:val="center"/>
        <w:rPr>
          <w:b/>
          <w:bCs/>
          <w:color w:val="EEECE1" w:themeColor="background2"/>
          <w:sz w:val="26"/>
          <w:szCs w:val="2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spacing w:line="240" w:lineRule="auto"/>
        <w:jc w:val="center"/>
        <w:rPr>
          <w:b/>
          <w:bCs/>
          <w:color w:val="EEECE1" w:themeColor="background2"/>
          <w:sz w:val="26"/>
          <w:szCs w:val="2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spacing w:line="240" w:lineRule="auto"/>
        <w:jc w:val="center"/>
        <w:rPr>
          <w:b/>
          <w:bCs/>
          <w:color w:val="EEECE1" w:themeColor="background2"/>
          <w:sz w:val="26"/>
          <w:szCs w:val="2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tabs>
          <w:tab w:val="left" w:pos="1851"/>
        </w:tabs>
        <w:spacing w:line="240" w:lineRule="auto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 xml:space="preserve">                         </w:t>
      </w:r>
      <w:r>
        <w:rPr>
          <w:b/>
          <w:sz w:val="40"/>
          <w:szCs w:val="40"/>
          <w:u w:val="single"/>
        </w:rPr>
        <w:t>GROUPE :   CENTRE    OUEST   (SENIORS)</w:t>
      </w: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AFFAIRE N° 449</w:t>
      </w:r>
      <w:r>
        <w:rPr>
          <w:bCs/>
          <w:sz w:val="28"/>
          <w:szCs w:val="28"/>
        </w:rPr>
        <w:t xml:space="preserve"> = Match   WAB  -  RCK  du 28/05/2024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BENDJARA  Kadda   (RCk)  lic 23N02J1383  Avertissement 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450</w:t>
      </w:r>
      <w:r>
        <w:rPr>
          <w:bCs/>
          <w:sz w:val="28"/>
          <w:szCs w:val="28"/>
        </w:rPr>
        <w:t xml:space="preserve"> = Match  ESM  -ASMO du 28/05/2024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DAIBECHE  Oussama   (ESM)   lic 23N02J0024  </w:t>
      </w:r>
      <w:r>
        <w:rPr>
          <w:b/>
          <w:sz w:val="24"/>
          <w:szCs w:val="24"/>
        </w:rPr>
        <w:t>01 match de suspension ferme pour cumul d’Avertissements (Art 103)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CHAOUTI  Braham    (ESM)  lic 23N02J2905   lic 2905  Avertissement 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DAHMANI  Riadh   (ESM)   lic 23N02J0359   Avertissement 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BOUDOUH  Mohamed  Amar    (ASMO)  lic 23N02J0377  Avertissement   (CAS)</w:t>
      </w:r>
    </w:p>
    <w:p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MILOUAH  Mohamed  Amine   (ASMO)   lic  23N02J1159 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BENCHINA  Abdelhak  (ASMO)  lic 23N02J1211  Avertissement 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BENAMAR  Houari   (Secrétaire ASMO)  </w:t>
      </w:r>
      <w:r>
        <w:rPr>
          <w:b/>
          <w:sz w:val="24"/>
          <w:szCs w:val="24"/>
        </w:rPr>
        <w:t>01 match de suspension ferme + 50.000 DA d’Amende pour cumul d’Avertissements  (CD + CD) (circulaire N° 002 de la FAF  du 09/11/2023 &amp; Art 149)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3</w:t>
      </w:r>
      <w:r>
        <w:rPr>
          <w:b/>
          <w:sz w:val="24"/>
          <w:szCs w:val="24"/>
          <w:highlight w:val="yellow"/>
          <w:u w:val="single"/>
          <w:vertAlign w:val="superscript"/>
        </w:rPr>
        <w:t>ème</w:t>
      </w:r>
      <w:r>
        <w:rPr>
          <w:b/>
          <w:sz w:val="24"/>
          <w:szCs w:val="24"/>
          <w:highlight w:val="yellow"/>
          <w:u w:val="single"/>
        </w:rPr>
        <w:t xml:space="preserve"> INFRACTIONS : Un (01) Match à HUIS CLOS</w:t>
      </w:r>
      <w:r>
        <w:rPr>
          <w:b/>
          <w:sz w:val="24"/>
          <w:szCs w:val="24"/>
        </w:rPr>
        <w:t xml:space="preserve"> + 60.000 DA d’Amende à l’</w:t>
      </w:r>
      <w:r>
        <w:rPr>
          <w:b/>
          <w:sz w:val="24"/>
          <w:szCs w:val="24"/>
          <w:u w:val="single"/>
        </w:rPr>
        <w:t>E.S.Mostaganem</w:t>
      </w:r>
      <w:r>
        <w:rPr>
          <w:b/>
          <w:sz w:val="24"/>
          <w:szCs w:val="24"/>
        </w:rPr>
        <w:t xml:space="preserve"> pour utilisation et jets des projectiles sur le terrain sans dommage physique par leurs supporters (Art 49 - Décision de la FAF du 07/12/2019)</w:t>
      </w:r>
      <w:r>
        <w:rPr>
          <w:bCs/>
          <w:sz w:val="24"/>
          <w:szCs w:val="24"/>
        </w:rPr>
        <w:t xml:space="preserve"> </w:t>
      </w:r>
    </w:p>
    <w:p>
      <w:pPr>
        <w:spacing w:after="0"/>
        <w:rPr>
          <w:b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451</w:t>
      </w:r>
      <w:r>
        <w:rPr>
          <w:bCs/>
          <w:sz w:val="28"/>
          <w:szCs w:val="28"/>
        </w:rPr>
        <w:t xml:space="preserve"> = Match JSMT  - MCBOS  du 28 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NASSERI  Charif   (MCBOS)  lic 23N02J0276  </w:t>
      </w:r>
      <w:r>
        <w:rPr>
          <w:b/>
          <w:bCs/>
          <w:sz w:val="24"/>
          <w:szCs w:val="24"/>
        </w:rPr>
        <w:t>04 Matchs de suspension dont 02 matchs avec sursis + 25.000 DA</w:t>
      </w:r>
      <w:r>
        <w:rPr>
          <w:b/>
          <w:sz w:val="24"/>
          <w:szCs w:val="24"/>
        </w:rPr>
        <w:t xml:space="preserve"> pour comportement antisportif en fin de partie envers officiel de match </w:t>
      </w:r>
      <w:r>
        <w:rPr>
          <w:b/>
          <w:bCs/>
          <w:sz w:val="24"/>
          <w:szCs w:val="24"/>
        </w:rPr>
        <w:t>(Art 112 et 141)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BOUKHALFA  Abdelkader  (JSMT)  lic 23N02J0778  Avertissement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MEBARKI  Sid Ali   (JSMT)  lic 23N02J2972  Avertissement 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SOUKAL  Mohamed  (MCBOS)   lic 23N02J0110  Avertissement  (CAS)</w:t>
      </w:r>
    </w:p>
    <w:p>
      <w:pPr>
        <w:spacing w:after="0"/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AFFAIRE N° 452</w:t>
      </w:r>
      <w:r>
        <w:rPr>
          <w:bCs/>
          <w:sz w:val="28"/>
          <w:szCs w:val="28"/>
        </w:rPr>
        <w:t xml:space="preserve"> = Match   SKAF  -  GCM du 28/05/2024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DALI  Youcef   (GCM)  lic 23N02J0430   Avertissement  (A/J)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G.C.Mascara</w:t>
      </w:r>
      <w:r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Cs/>
          <w:sz w:val="32"/>
          <w:szCs w:val="32"/>
        </w:rPr>
      </w:pPr>
      <w:r>
        <w:rPr>
          <w:b/>
          <w:sz w:val="32"/>
          <w:szCs w:val="32"/>
          <w:u w:val="single"/>
        </w:rPr>
        <w:t>AFFAIRE N° 453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>Match  NAHD  -  WAM du 28/05/2024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FAKTOUR  Youcef  (NAHD)  lic 23N02J1238   Avertissement  (JD)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KOTNI  Kamel Mustapha  (NAHD)  lic 23N02J0309  Avertissement  (JD)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MEDDAH  Kaddour  (NAHD)  lic 23N02J1401  Avertissement  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454</w:t>
      </w:r>
      <w:r>
        <w:rPr>
          <w:sz w:val="32"/>
          <w:szCs w:val="32"/>
        </w:rPr>
        <w:t xml:space="preserve"> = </w:t>
      </w:r>
      <w:r>
        <w:rPr>
          <w:sz w:val="28"/>
          <w:szCs w:val="28"/>
        </w:rPr>
        <w:t xml:space="preserve">Match  ESMK  -  JSGuir </w:t>
      </w:r>
      <w:r>
        <w:rPr>
          <w:bCs/>
          <w:sz w:val="28"/>
          <w:szCs w:val="28"/>
        </w:rPr>
        <w:t>du 28/05/2024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J.S.Guir</w:t>
      </w:r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  AFFAIRE N° 455</w:t>
      </w:r>
      <w:r>
        <w:rPr>
          <w:bCs/>
          <w:sz w:val="28"/>
          <w:szCs w:val="28"/>
        </w:rPr>
        <w:t xml:space="preserve"> = </w:t>
      </w:r>
      <w:r>
        <w:rPr>
          <w:sz w:val="28"/>
          <w:szCs w:val="28"/>
        </w:rPr>
        <w:t xml:space="preserve">Match  O.Magrane – CRT   </w:t>
      </w:r>
      <w:r>
        <w:rPr>
          <w:bCs/>
          <w:sz w:val="28"/>
          <w:szCs w:val="28"/>
        </w:rPr>
        <w:t>du 28/05/2024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LAKHAL   Mohamed  Habib    (CRT)  lic 23N02J0274  Avertissement   (A/J)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KENZ  Yasser   (O.Magrane)  lic 23N02J0694  Avertissement  (CAS)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</w:p>
    <w:p>
      <w:pPr>
        <w:tabs>
          <w:tab w:val="left" w:pos="3677"/>
        </w:tabs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456</w:t>
      </w:r>
      <w:r>
        <w:rPr>
          <w:bCs/>
          <w:sz w:val="28"/>
          <w:szCs w:val="28"/>
        </w:rPr>
        <w:t xml:space="preserve"> = Match RCA  -  SCM  du 28/05/2024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du SCM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BOUBAKOUR  Mehdi   (RCA)  lic 23N02J1705  Avertissement 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RABTI  Djamel   (RCA)  lic 23N02J2710  Avertissement 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MEBARKI  Ismail   (SCM)  lic 23N02J0944   Avertissement  (JD)</w:t>
      </w:r>
      <w:r>
        <w:rPr>
          <w:bCs/>
          <w:sz w:val="24"/>
          <w:szCs w:val="24"/>
          <w:u w:val="single"/>
        </w:rPr>
        <w:t xml:space="preserve">                                            </w:t>
      </w:r>
      <w:r>
        <w:rPr>
          <w:bCs/>
          <w:sz w:val="24"/>
          <w:szCs w:val="24"/>
        </w:rPr>
        <w:t xml:space="preserve">   </w:t>
      </w:r>
    </w:p>
    <w:p>
      <w:pPr>
        <w:spacing w:line="240" w:lineRule="auto"/>
        <w:jc w:val="center"/>
        <w:rPr>
          <w:b/>
          <w:bCs/>
          <w:color w:val="EEECE1" w:themeColor="background2"/>
          <w:sz w:val="26"/>
          <w:szCs w:val="2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spacing w:line="240" w:lineRule="auto"/>
        <w:jc w:val="center"/>
        <w:rPr>
          <w:b/>
          <w:bCs/>
          <w:color w:val="EEECE1" w:themeColor="background2"/>
          <w:sz w:val="26"/>
          <w:szCs w:val="2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spacing w:line="240" w:lineRule="auto"/>
        <w:jc w:val="center"/>
        <w:rPr>
          <w:b/>
          <w:bCs/>
          <w:color w:val="EEECE1" w:themeColor="background2"/>
          <w:sz w:val="26"/>
          <w:szCs w:val="2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EST   (SENIORS)</w:t>
      </w:r>
    </w:p>
    <w:p>
      <w:pPr>
        <w:spacing w:after="0"/>
        <w:ind w:right="-283"/>
        <w:rPr>
          <w:sz w:val="24"/>
          <w:szCs w:val="24"/>
        </w:rPr>
      </w:pPr>
    </w:p>
    <w:p>
      <w:pPr>
        <w:spacing w:after="0"/>
        <w:ind w:right="-283"/>
        <w:rPr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457</w:t>
      </w:r>
      <w:r>
        <w:rPr>
          <w:bCs/>
          <w:sz w:val="28"/>
          <w:szCs w:val="28"/>
        </w:rPr>
        <w:t xml:space="preserve"> = Match ESG  -  CAB  du 28/05/2024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BOULARES  Mohamed    (ESG)   lic 23N02J1438   Avertissement 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KERMICHE  Samir  (CAB)   lic  23N02J1140   Avertissement 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ABED  Sofiane  (CAB)  lic 23N02J1149  Avertissement 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458</w:t>
      </w:r>
      <w:r>
        <w:rPr>
          <w:bCs/>
          <w:sz w:val="28"/>
          <w:szCs w:val="28"/>
        </w:rPr>
        <w:t xml:space="preserve"> = Match  ASK  -  USMAn du 28/05/2024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HADDAM  Khierddine   (ASK)    lic 23N02J2998   Avertissement 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ARBAOUI  Karim  (USMAn)  lic  23N02J1119  Avertissement (J/D)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à l’</w:t>
      </w:r>
      <w:r>
        <w:rPr>
          <w:b/>
          <w:sz w:val="24"/>
          <w:szCs w:val="24"/>
          <w:u w:val="single"/>
        </w:rPr>
        <w:t>ASKhroub</w:t>
      </w:r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459</w:t>
      </w:r>
      <w:r>
        <w:rPr>
          <w:bCs/>
          <w:sz w:val="28"/>
          <w:szCs w:val="28"/>
        </w:rPr>
        <w:t xml:space="preserve"> = Match  IBKEK  -  O.Magrane  du 28/05/2024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BOUMENAD Omar (IBKEK)   lic 23N02J0053  Avertissement 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BOUMERDASI  Houssem   (IBKEK)   lic 23N02J0047  Avertissement 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DOUAKI  Said     (IBKEK)   lic 23N02J0556  Avertissement 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MESSIKH  Mohamed  Amine  (O.Magrane) lic 23N02J0050 Avertissement 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LALAOUI  Noufel    (O.Magrane)   lic 23N02J0062  Avertissement 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BENZAHRA  Mohamed  (O.Magrane)    lic 23N02J0093  Avertissement  (CAS)</w:t>
      </w:r>
    </w:p>
    <w:p>
      <w:pPr>
        <w:spacing w:after="0"/>
        <w:jc w:val="both"/>
        <w:rPr>
          <w:b/>
          <w:sz w:val="24"/>
          <w:szCs w:val="24"/>
          <w:u w:val="single"/>
        </w:rPr>
      </w:pPr>
    </w:p>
    <w:p>
      <w:pPr>
        <w:spacing w:after="0"/>
        <w:jc w:val="both"/>
        <w:rPr>
          <w:b/>
          <w:sz w:val="24"/>
          <w:szCs w:val="24"/>
          <w:u w:val="single"/>
        </w:rPr>
      </w:pPr>
    </w:p>
    <w:p>
      <w:pPr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460</w:t>
      </w:r>
      <w:r>
        <w:rPr>
          <w:bCs/>
          <w:sz w:val="28"/>
          <w:szCs w:val="28"/>
        </w:rPr>
        <w:t xml:space="preserve"> = Match  ASAM  -  JSBM du 28/05/2024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ZOBIR  Mohamed  Ihab     (ASAM)   lic 23N02J0773   Avertissement 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HIRECHE  Oubaid     (ASAM)   lic 23N02J0241   Avertissement  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RAHBA  Mohamed  Djaouad   (JSBM)   lic 23N02J0855  Avertissement  (CAS)</w:t>
      </w:r>
    </w:p>
    <w:p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HAMDAOUI  Abdellah   (JSBM)  lic 23N02J0152 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rPr>
          <w:b/>
          <w:sz w:val="24"/>
          <w:szCs w:val="24"/>
          <w:u w:val="single"/>
        </w:rPr>
      </w:pPr>
    </w:p>
    <w:p>
      <w:pPr>
        <w:spacing w:after="0" w:line="240" w:lineRule="auto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461</w:t>
      </w:r>
      <w:r>
        <w:rPr>
          <w:b/>
          <w:sz w:val="32"/>
          <w:szCs w:val="32"/>
        </w:rPr>
        <w:t xml:space="preserve"> </w:t>
      </w:r>
      <w:r>
        <w:rPr>
          <w:bCs/>
          <w:sz w:val="28"/>
          <w:szCs w:val="28"/>
        </w:rPr>
        <w:t>= Match  USMH  -  MOC  du 28/05/2024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LAOUAR  Mohamed  Amine   (USMH)   lic 23N02J2644   Avertissement 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BOUGHACHICHE  Abderrahmane   (MOC)   lic 23N02J2682   Avertissement   (CAS)</w:t>
      </w:r>
    </w:p>
    <w:p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10.000 DA d’Amende  </w:t>
      </w:r>
      <w:r>
        <w:rPr>
          <w:b/>
          <w:sz w:val="24"/>
          <w:szCs w:val="24"/>
        </w:rPr>
        <w:t xml:space="preserve">à l’USMH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>
      <w:pPr>
        <w:spacing w:after="0"/>
        <w:ind w:right="-283"/>
        <w:jc w:val="both"/>
        <w:rPr>
          <w:b/>
          <w:sz w:val="24"/>
          <w:szCs w:val="24"/>
        </w:rPr>
      </w:pPr>
    </w:p>
    <w:p>
      <w:pPr>
        <w:spacing w:after="0"/>
        <w:ind w:right="-283"/>
        <w:jc w:val="both"/>
        <w:rPr>
          <w:b/>
          <w:sz w:val="24"/>
          <w:szCs w:val="24"/>
        </w:rPr>
      </w:pPr>
    </w:p>
    <w:p>
      <w:pPr>
        <w:spacing w:after="0" w:line="240" w:lineRule="auto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462</w:t>
      </w:r>
      <w:r>
        <w:rPr>
          <w:bCs/>
          <w:sz w:val="28"/>
          <w:szCs w:val="28"/>
        </w:rPr>
        <w:t xml:space="preserve"> = Match MSPB  -MCEE  du 28/05/2024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KOUACHI  Abdelatif  (MCEE)  lic 23N02J2469  Avertissement 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DERNOUN  Redouane   (MCEE)  lic 23N02J0839  Avertissement 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M.C.El-Eulma</w:t>
      </w:r>
      <w:r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>
      <w:pPr>
        <w:spacing w:after="0" w:line="240" w:lineRule="auto"/>
        <w:rPr>
          <w:b/>
          <w:sz w:val="32"/>
          <w:szCs w:val="32"/>
          <w:u w:val="single"/>
        </w:rPr>
      </w:pPr>
    </w:p>
    <w:p>
      <w:pPr>
        <w:spacing w:after="0" w:line="240" w:lineRule="auto"/>
        <w:rPr>
          <w:b/>
          <w:sz w:val="32"/>
          <w:szCs w:val="32"/>
          <w:u w:val="single"/>
        </w:rPr>
      </w:pPr>
    </w:p>
    <w:p>
      <w:pPr>
        <w:spacing w:after="0" w:line="240" w:lineRule="auto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463</w:t>
      </w:r>
      <w:r>
        <w:rPr>
          <w:b/>
          <w:sz w:val="32"/>
          <w:szCs w:val="32"/>
        </w:rPr>
        <w:t xml:space="preserve"> </w:t>
      </w:r>
      <w:r>
        <w:rPr>
          <w:bCs/>
          <w:sz w:val="28"/>
          <w:szCs w:val="28"/>
        </w:rPr>
        <w:t>= Match  IRBO  -  NRBT  du 28/05/2024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RANAI Mohamed Abdl Hafid (IRBO) lic 23N02J0499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Avertissement 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FERHAT Ayoub (NRBT) lic 23N02J0285 </w:t>
      </w:r>
      <w:r>
        <w:rPr>
          <w:b/>
          <w:sz w:val="24"/>
          <w:szCs w:val="24"/>
        </w:rPr>
        <w:t>01 match de suspension ferme pour cumul d’Avertissements (Art 103)</w:t>
      </w:r>
    </w:p>
    <w:p>
      <w:pPr>
        <w:spacing w:after="0"/>
        <w:jc w:val="both"/>
        <w:rPr>
          <w:b/>
          <w:sz w:val="24"/>
          <w:szCs w:val="24"/>
        </w:rPr>
      </w:pPr>
    </w:p>
    <w:p>
      <w:pPr>
        <w:spacing w:after="0"/>
        <w:jc w:val="both"/>
        <w:rPr>
          <w:b/>
          <w:sz w:val="24"/>
          <w:szCs w:val="24"/>
        </w:rPr>
      </w:pPr>
    </w:p>
    <w:p>
      <w:pPr>
        <w:spacing w:after="0"/>
        <w:jc w:val="both"/>
        <w:rPr>
          <w:b/>
          <w:sz w:val="24"/>
          <w:szCs w:val="24"/>
        </w:rPr>
      </w:pPr>
    </w:p>
    <w:p>
      <w:pPr>
        <w:spacing w:after="0"/>
        <w:jc w:val="both"/>
        <w:rPr>
          <w:b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464</w:t>
      </w:r>
      <w:r>
        <w:rPr>
          <w:bCs/>
          <w:sz w:val="28"/>
          <w:szCs w:val="28"/>
        </w:rPr>
        <w:t xml:space="preserve"> = Match HBCL  -  O.Akbou  du 28 du 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REMLI  Ouail  (HBCL)  lic 23N02J1092  </w:t>
      </w:r>
      <w:r>
        <w:rPr>
          <w:b/>
          <w:sz w:val="24"/>
          <w:szCs w:val="24"/>
        </w:rPr>
        <w:t xml:space="preserve">03 matchs de suspensions fermes + 15.000 DA d’Amende pour voie de fait envers adversaire sans lésion corporelle (Art 113) 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DJELLOUL Abbou  Mhamed   (HBCL)   lic 23N02J2654  Avertissement   (CAS)</w:t>
      </w:r>
    </w:p>
    <w:p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AMRANE  Abdessamed   (HBCL)  lic  23N02J0685  Avertissement 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OUASSA  Younes  (O.AKBOU)  lic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23N02J0014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highlight w:val="yellow"/>
          <w:u w:val="single"/>
        </w:rPr>
        <w:t>Avertissement à comptabilisé (CAS)</w:t>
      </w:r>
      <w:r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</w:rPr>
        <w:t>03 matchs de suspension ferme + 15.000 DA d’Amende pour agression envers un photographe</w:t>
      </w:r>
    </w:p>
    <w:p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HAMEK  Abbes  (O.AKBOU)  lic  23N02J2854  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H.B.Chelghoum-Laid</w:t>
      </w:r>
      <w:r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>
      <w:pPr>
        <w:tabs>
          <w:tab w:val="left" w:pos="1851"/>
        </w:tabs>
        <w:spacing w:after="0"/>
        <w:jc w:val="center"/>
        <w:rPr>
          <w:b/>
          <w:sz w:val="32"/>
          <w:szCs w:val="32"/>
          <w:highlight w:val="yellow"/>
          <w:u w:val="single"/>
        </w:rPr>
      </w:pPr>
    </w:p>
    <w:p>
      <w:pPr>
        <w:tabs>
          <w:tab w:val="left" w:pos="1851"/>
        </w:tabs>
        <w:spacing w:after="0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  <w:t>DOSSIER OUVERT POUR COMPLÉMENT D’INFORMATION</w:t>
      </w:r>
    </w:p>
    <w:p>
      <w:pPr>
        <w:spacing w:after="0"/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highlight w:val="yellow"/>
          <w:u w:val="single"/>
        </w:rPr>
        <w:t xml:space="preserve">LES SUITES DE CETTE AFFAIRE </w:t>
      </w:r>
      <w:r>
        <w:rPr>
          <w:bCs/>
          <w:sz w:val="28"/>
          <w:szCs w:val="28"/>
          <w:highlight w:val="yellow"/>
          <w:u w:val="single"/>
        </w:rPr>
        <w:t xml:space="preserve"> </w:t>
      </w:r>
      <w:r>
        <w:rPr>
          <w:b/>
          <w:sz w:val="28"/>
          <w:szCs w:val="28"/>
          <w:highlight w:val="yellow"/>
          <w:u w:val="single"/>
        </w:rPr>
        <w:t>PARAITRONT ULTÉRIEUREMENT</w:t>
      </w:r>
    </w:p>
    <w:p>
      <w:pPr>
        <w:tabs>
          <w:tab w:val="left" w:pos="1851"/>
        </w:tabs>
        <w:spacing w:line="240" w:lineRule="auto"/>
        <w:rPr>
          <w:rFonts w:asciiTheme="minorBidi" w:hAnsiTheme="minorBidi"/>
          <w:bCs/>
          <w:sz w:val="24"/>
          <w:szCs w:val="24"/>
        </w:rPr>
      </w:pPr>
    </w:p>
    <w:p>
      <w:pPr>
        <w:tabs>
          <w:tab w:val="left" w:pos="1851"/>
        </w:tabs>
        <w:spacing w:line="240" w:lineRule="auto"/>
        <w:rPr>
          <w:rFonts w:asciiTheme="minorBidi" w:hAnsiTheme="minorBidi"/>
          <w:bCs/>
          <w:sz w:val="24"/>
          <w:szCs w:val="24"/>
        </w:rPr>
      </w:pPr>
    </w:p>
    <w:p>
      <w:pPr>
        <w:tabs>
          <w:tab w:val="left" w:pos="1851"/>
        </w:tabs>
        <w:spacing w:line="240" w:lineRule="auto"/>
        <w:rPr>
          <w:rFonts w:asciiTheme="minorBidi" w:hAnsiTheme="minorBidi"/>
          <w:bCs/>
          <w:sz w:val="24"/>
          <w:szCs w:val="24"/>
        </w:rPr>
      </w:pPr>
    </w:p>
    <w:p>
      <w:pPr>
        <w:tabs>
          <w:tab w:val="left" w:pos="1851"/>
        </w:tabs>
        <w:spacing w:line="240" w:lineRule="auto"/>
        <w:rPr>
          <w:rFonts w:asciiTheme="minorBidi" w:hAnsiTheme="minorBidi"/>
          <w:bCs/>
          <w:sz w:val="24"/>
          <w:szCs w:val="24"/>
        </w:rPr>
      </w:pPr>
    </w:p>
    <w:p>
      <w:pPr>
        <w:tabs>
          <w:tab w:val="left" w:pos="1851"/>
        </w:tabs>
        <w:spacing w:line="240" w:lineRule="auto"/>
        <w:rPr>
          <w:rFonts w:asciiTheme="minorBidi" w:hAnsiTheme="minorBidi"/>
          <w:bCs/>
          <w:sz w:val="24"/>
          <w:szCs w:val="24"/>
        </w:rPr>
      </w:pPr>
    </w:p>
    <w:p>
      <w:pPr>
        <w:tabs>
          <w:tab w:val="left" w:pos="1851"/>
        </w:tabs>
        <w:spacing w:line="240" w:lineRule="auto"/>
        <w:rPr>
          <w:rFonts w:asciiTheme="minorBidi" w:hAnsiTheme="minorBidi"/>
          <w:bCs/>
          <w:sz w:val="24"/>
          <w:szCs w:val="24"/>
        </w:rPr>
      </w:pPr>
    </w:p>
    <w:p>
      <w:pPr>
        <w:tabs>
          <w:tab w:val="left" w:pos="1851"/>
        </w:tabs>
        <w:jc w:val="center"/>
        <w:rPr>
          <w:b/>
          <w:sz w:val="40"/>
          <w:szCs w:val="40"/>
          <w:u w:val="single"/>
        </w:rPr>
      </w:pPr>
      <w:r>
        <w:t xml:space="preserve">                         </w:t>
      </w:r>
      <w:r>
        <w:rPr>
          <w:b/>
          <w:sz w:val="40"/>
          <w:szCs w:val="40"/>
          <w:u w:val="single"/>
        </w:rPr>
        <w:t>GROUPE :   CENTRE    OUEST   (RESERVES)</w:t>
      </w:r>
    </w:p>
    <w:p>
      <w:pPr>
        <w:spacing w:after="0"/>
        <w:rPr>
          <w:b/>
          <w:sz w:val="32"/>
          <w:szCs w:val="32"/>
          <w:u w:val="single"/>
        </w:rPr>
      </w:pPr>
    </w:p>
    <w:p>
      <w:pPr>
        <w:spacing w:after="0"/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AFFAIRE N° 449</w:t>
      </w:r>
      <w:r>
        <w:rPr>
          <w:bCs/>
          <w:sz w:val="28"/>
          <w:szCs w:val="28"/>
        </w:rPr>
        <w:t xml:space="preserve"> = Match   WAB  -  RCK  du 28/05/2024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CHIBANE Abdelhakim (WAB) lic 23N02J0986 Avertissement 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BOUSNINA Billel (WAB) lic 23N02J0980  Avertissement 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450</w:t>
      </w:r>
      <w:r>
        <w:rPr>
          <w:bCs/>
          <w:sz w:val="28"/>
          <w:szCs w:val="28"/>
        </w:rPr>
        <w:t xml:space="preserve"> = Match  ESM  -ASMO du 28/05/2024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CHAOUAI Oussema (ESM) lic 23N02J0060 Avertissement 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BENTRIQUI Boudia (ESM) lic 23N02J1262 Avertissement 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ZAAF Mohamed El Amine (ESM) lic 23N02J0647 Avertissement 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BIBI Aboubakar (ESM) lic 23N02J0031 Avertissement 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KESTALI Miloud (ASMO) lic 23N02J0612 Avertissement 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AZZA Oussama (ASMO) lic 23N02J0610 Avertissement  (CAS)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451</w:t>
      </w:r>
      <w:r>
        <w:rPr>
          <w:bCs/>
          <w:sz w:val="28"/>
          <w:szCs w:val="28"/>
        </w:rPr>
        <w:t xml:space="preserve"> = Match SKAF  - GCM du 28 /05/2024</w:t>
      </w:r>
    </w:p>
    <w:p>
      <w:pPr>
        <w:tabs>
          <w:tab w:val="left" w:pos="3018"/>
        </w:tabs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KESSABI Bouskrine (GCM) lic 23N02J1444 Avertissement  (JD)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G.C.Mascara</w:t>
      </w:r>
      <w:r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>
      <w:pPr>
        <w:spacing w:after="0"/>
        <w:ind w:left="2832"/>
        <w:rPr>
          <w:bCs/>
          <w:sz w:val="24"/>
          <w:szCs w:val="24"/>
        </w:rPr>
      </w:pPr>
    </w:p>
    <w:p>
      <w:pPr>
        <w:spacing w:after="0"/>
        <w:ind w:left="2832"/>
        <w:rPr>
          <w:bCs/>
          <w:sz w:val="24"/>
          <w:szCs w:val="24"/>
        </w:rPr>
      </w:pPr>
    </w:p>
    <w:p>
      <w:pPr>
        <w:spacing w:after="0"/>
        <w:ind w:left="2832"/>
        <w:rPr>
          <w:bCs/>
          <w:sz w:val="24"/>
          <w:szCs w:val="24"/>
        </w:rPr>
      </w:pPr>
    </w:p>
    <w:p>
      <w:pPr>
        <w:spacing w:after="0"/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AFFAIRE N° 452</w:t>
      </w:r>
      <w:r>
        <w:rPr>
          <w:bCs/>
          <w:sz w:val="28"/>
          <w:szCs w:val="28"/>
        </w:rPr>
        <w:t xml:space="preserve"> = Match  JSMT  - MCBOS du 28/05/2024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CHETOUANE Abdel Aziz (JSMT) lic 23N02J0907 Avertissement 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BOURIAHE Souhib (JSMT) lic 23N02J0912 Avertissement 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MAHAMMED Abd El Hak (JSMT) lic 23N02J0952 Avertissement 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BENKHLFA Rafik (JSMT) lic 23N02J0930 Avertissement  (JD)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BOUROUIS Yasser (MCBOS) lic 23N02J2615 Avertissement 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BENHATTAB Mhamed (MCBOS) lic 23N02J0882 Avertissement  (JD)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32"/>
          <w:szCs w:val="32"/>
        </w:rPr>
      </w:pPr>
      <w:r>
        <w:rPr>
          <w:b/>
          <w:sz w:val="32"/>
          <w:szCs w:val="32"/>
          <w:u w:val="single"/>
        </w:rPr>
        <w:t>AFFAIRE N° 453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>Match  NAHD  -  WAM du 28/05/2024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ZERARA  Abdeldjalil   (NAHD)   lic 23N02J0363   Avertissement  (JD)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MESSEDA  Aba RAOUF   (NAHD)  lic 23N02J1482  Avertissement   (JD)</w:t>
      </w:r>
    </w:p>
    <w:p>
      <w:pPr>
        <w:spacing w:after="0"/>
        <w:rPr>
          <w:bCs/>
          <w:sz w:val="24"/>
          <w:szCs w:val="24"/>
        </w:rPr>
      </w:pPr>
    </w:p>
    <w:p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AFFAIRE N° 454</w:t>
      </w:r>
      <w:r>
        <w:rPr>
          <w:sz w:val="32"/>
          <w:szCs w:val="32"/>
        </w:rPr>
        <w:t xml:space="preserve"> = </w:t>
      </w:r>
      <w:r>
        <w:rPr>
          <w:sz w:val="28"/>
          <w:szCs w:val="28"/>
        </w:rPr>
        <w:t xml:space="preserve">Match  ESMK  -  JSGuir </w:t>
      </w:r>
      <w:r>
        <w:rPr>
          <w:bCs/>
          <w:sz w:val="28"/>
          <w:szCs w:val="28"/>
        </w:rPr>
        <w:t>du 28/05/2024</w:t>
      </w:r>
    </w:p>
    <w:p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RENCONTRE NON JOUÉE</w:t>
      </w:r>
    </w:p>
    <w:p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DOSSIER TRANSMIT A LA D.O.C</w:t>
      </w:r>
    </w:p>
    <w:p>
      <w:pPr>
        <w:spacing w:after="0"/>
        <w:jc w:val="center"/>
        <w:rPr>
          <w:b/>
          <w:sz w:val="24"/>
          <w:szCs w:val="24"/>
        </w:rPr>
      </w:pPr>
    </w:p>
    <w:p>
      <w:pPr>
        <w:spacing w:after="0"/>
        <w:jc w:val="center"/>
        <w:rPr>
          <w:b/>
          <w:sz w:val="24"/>
          <w:szCs w:val="24"/>
        </w:rPr>
      </w:pPr>
    </w:p>
    <w:p>
      <w:pPr>
        <w:spacing w:after="0"/>
        <w:rPr>
          <w:sz w:val="28"/>
          <w:szCs w:val="28"/>
        </w:rPr>
      </w:pPr>
      <w:r>
        <w:rPr>
          <w:b/>
          <w:sz w:val="32"/>
          <w:szCs w:val="32"/>
          <w:u w:val="single"/>
        </w:rPr>
        <w:t>AFFAIRE N° 455</w:t>
      </w:r>
      <w:r>
        <w:rPr>
          <w:bCs/>
          <w:sz w:val="28"/>
          <w:szCs w:val="28"/>
        </w:rPr>
        <w:t xml:space="preserve"> = </w:t>
      </w:r>
      <w:r>
        <w:rPr>
          <w:sz w:val="28"/>
          <w:szCs w:val="28"/>
        </w:rPr>
        <w:t xml:space="preserve">Match  O.MEDEA – CRT   </w:t>
      </w:r>
      <w:r>
        <w:rPr>
          <w:bCs/>
          <w:sz w:val="28"/>
          <w:szCs w:val="28"/>
        </w:rPr>
        <w:t>du 28/05/2024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 =</w:t>
      </w:r>
      <w:r>
        <w:rPr>
          <w:b/>
          <w:sz w:val="24"/>
          <w:szCs w:val="24"/>
        </w:rPr>
        <w:t xml:space="preserve"> 150.000 DA d’Amende à l’</w:t>
      </w:r>
      <w:r>
        <w:rPr>
          <w:b/>
          <w:sz w:val="24"/>
          <w:szCs w:val="24"/>
          <w:u w:val="single"/>
        </w:rPr>
        <w:t>OM (MEDEA)</w:t>
      </w:r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>
      <w:pPr>
        <w:tabs>
          <w:tab w:val="left" w:pos="3677"/>
        </w:tabs>
        <w:spacing w:after="0"/>
        <w:rPr>
          <w:bCs/>
          <w:sz w:val="24"/>
          <w:szCs w:val="24"/>
        </w:rPr>
      </w:pPr>
    </w:p>
    <w:p>
      <w:pPr>
        <w:tabs>
          <w:tab w:val="left" w:pos="3677"/>
        </w:tabs>
        <w:spacing w:after="0"/>
        <w:rPr>
          <w:b/>
          <w:sz w:val="28"/>
          <w:szCs w:val="28"/>
          <w:u w:val="single"/>
        </w:rPr>
      </w:pPr>
    </w:p>
    <w:p>
      <w:pPr>
        <w:tabs>
          <w:tab w:val="left" w:pos="3677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456</w:t>
      </w:r>
      <w:r>
        <w:rPr>
          <w:bCs/>
          <w:sz w:val="28"/>
          <w:szCs w:val="28"/>
        </w:rPr>
        <w:t xml:space="preserve"> = Match RCA  -  SCM  du 28/05/2024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rPr>
          <w:b/>
          <w:bCs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bCs/>
          <w:sz w:val="24"/>
          <w:szCs w:val="24"/>
        </w:rPr>
        <w:t xml:space="preserve"> </w:t>
      </w:r>
      <w:r>
        <w:rPr>
          <w:b/>
          <w:bCs/>
        </w:rPr>
        <w:t xml:space="preserve">  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AYACHE  Wail   (RCA)   lic </w:t>
      </w:r>
      <w:r>
        <w:rPr>
          <w:bCs/>
          <w:sz w:val="24"/>
          <w:szCs w:val="24"/>
        </w:rPr>
        <w:t>23N02J</w:t>
      </w:r>
      <w:r>
        <w:rPr>
          <w:sz w:val="24"/>
          <w:szCs w:val="24"/>
        </w:rPr>
        <w:t>1695   Avertissement  (JD)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BENMOHAD  Abderahmane  (RCA)   lic </w:t>
      </w:r>
      <w:r>
        <w:rPr>
          <w:bCs/>
          <w:sz w:val="24"/>
          <w:szCs w:val="24"/>
        </w:rPr>
        <w:t>23N02J</w:t>
      </w:r>
      <w:r>
        <w:rPr>
          <w:sz w:val="24"/>
          <w:szCs w:val="24"/>
        </w:rPr>
        <w:t>1097   Avertissement  (CAS)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BHALIL  Mohamed  (SCM)  lic </w:t>
      </w:r>
      <w:r>
        <w:rPr>
          <w:bCs/>
          <w:sz w:val="24"/>
          <w:szCs w:val="24"/>
        </w:rPr>
        <w:t>23N02J</w:t>
      </w:r>
      <w:r>
        <w:rPr>
          <w:sz w:val="24"/>
          <w:szCs w:val="24"/>
        </w:rPr>
        <w:t>2496   Avertissement  (JD)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TEIBI  Achraf  A /dine    (SCM)   lic </w:t>
      </w:r>
      <w:r>
        <w:rPr>
          <w:bCs/>
          <w:sz w:val="24"/>
          <w:szCs w:val="24"/>
        </w:rPr>
        <w:t>23N02J</w:t>
      </w:r>
      <w:r>
        <w:rPr>
          <w:sz w:val="24"/>
          <w:szCs w:val="24"/>
        </w:rPr>
        <w:t>2519   Avertissement  (CAS)</w:t>
      </w:r>
    </w:p>
    <w:p>
      <w:r>
        <w:t xml:space="preserve">                              </w:t>
      </w:r>
    </w:p>
    <w:p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EST   (RESERVES)</w:t>
      </w:r>
    </w:p>
    <w:p>
      <w:pPr>
        <w:jc w:val="center"/>
        <w:rPr>
          <w:b/>
          <w:sz w:val="40"/>
          <w:szCs w:val="40"/>
          <w:u w:val="single"/>
        </w:rPr>
      </w:pPr>
    </w:p>
    <w:p>
      <w:pPr>
        <w:tabs>
          <w:tab w:val="left" w:pos="3018"/>
        </w:tabs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457</w:t>
      </w:r>
      <w:r>
        <w:rPr>
          <w:bCs/>
          <w:sz w:val="28"/>
          <w:szCs w:val="28"/>
        </w:rPr>
        <w:t xml:space="preserve"> = Match ESG  -  CAB  du 28/05/2024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>
        <w:rPr>
          <w:bCs/>
          <w:sz w:val="24"/>
          <w:szCs w:val="24"/>
        </w:rPr>
        <w:t>- Après étude de la feuille de                                                 BOULARES  Walid   (ESG)  lic 23N02J1961  Avertissement 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 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C.A.Batna</w:t>
      </w:r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>
      <w:pPr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458</w:t>
      </w:r>
      <w:r>
        <w:rPr>
          <w:bCs/>
          <w:sz w:val="28"/>
          <w:szCs w:val="28"/>
        </w:rPr>
        <w:t xml:space="preserve"> = Match  ASK  -  USMAn du 28/05/2024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BENDERRADJI  Ammar  (ASK)  lic 23N02J0488  Avertissement  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MOUALHI  Abderrahmane  (USMAn)   lic 23N02J1120  Avertissement 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459</w:t>
      </w:r>
      <w:r>
        <w:rPr>
          <w:bCs/>
          <w:sz w:val="28"/>
          <w:szCs w:val="28"/>
        </w:rPr>
        <w:t xml:space="preserve"> = Match  IBKEK  -  O.Magrane  du 28/05/2024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étude de la feuille de match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BELSEROUM Marouane (IBKEK) lic 23N02J0681 </w:t>
      </w:r>
      <w:r>
        <w:rPr>
          <w:b/>
          <w:sz w:val="24"/>
          <w:szCs w:val="24"/>
        </w:rPr>
        <w:t>01 match de suspension ferme pour cumul d’Avertissements (Art 103)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MOGDAD Salah Dinne (OM) lic 23N02J1467 Avertissement   (A/J)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GUEBNA Abd El Aziz (OM) lic 23N02J1388 Avertissement   (JD)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460</w:t>
      </w:r>
      <w:r>
        <w:rPr>
          <w:bCs/>
          <w:sz w:val="28"/>
          <w:szCs w:val="28"/>
        </w:rPr>
        <w:t xml:space="preserve"> = Match  ASAM - JSBM du 28/05/2024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à l’</w:t>
      </w:r>
      <w:r>
        <w:rPr>
          <w:b/>
          <w:sz w:val="24"/>
          <w:szCs w:val="24"/>
          <w:u w:val="single"/>
        </w:rPr>
        <w:t>A.S.Ain-M’lila</w:t>
      </w:r>
      <w:r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>
      <w:pPr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ind w:left="2832"/>
        <w:rPr>
          <w:b/>
          <w:sz w:val="24"/>
          <w:szCs w:val="24"/>
          <w:u w:val="single"/>
        </w:rPr>
      </w:pPr>
    </w:p>
    <w:p>
      <w:pPr>
        <w:tabs>
          <w:tab w:val="left" w:pos="3018"/>
        </w:tabs>
        <w:spacing w:after="0"/>
        <w:ind w:left="2832"/>
        <w:rPr>
          <w:b/>
          <w:sz w:val="24"/>
          <w:szCs w:val="24"/>
          <w:u w:val="single"/>
        </w:rPr>
      </w:pPr>
    </w:p>
    <w:p>
      <w:pPr>
        <w:tabs>
          <w:tab w:val="left" w:pos="3018"/>
        </w:tabs>
        <w:spacing w:after="0"/>
        <w:ind w:left="2832"/>
        <w:rPr>
          <w:b/>
          <w:sz w:val="24"/>
          <w:szCs w:val="24"/>
          <w:u w:val="single"/>
        </w:rPr>
      </w:pPr>
    </w:p>
    <w:p>
      <w:pPr>
        <w:spacing w:after="0" w:line="240" w:lineRule="auto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461</w:t>
      </w:r>
      <w:r>
        <w:rPr>
          <w:b/>
          <w:sz w:val="32"/>
          <w:szCs w:val="32"/>
        </w:rPr>
        <w:t xml:space="preserve"> </w:t>
      </w:r>
      <w:r>
        <w:rPr>
          <w:bCs/>
          <w:sz w:val="28"/>
          <w:szCs w:val="28"/>
        </w:rPr>
        <w:t>= Match  USMH  -  MOC  du 28/05/2024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LIAMI Bilal (USMH) lic 23N02J0274 Avertissement   (JD)</w:t>
      </w:r>
    </w:p>
    <w:p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KIRRIZI Alaa (MOC) lic 23N02J7016 Avertissement   (JD)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MAZLI Zine Eddine (MOC) lic 23N02J0438 Avertissement   (JD)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 w:line="240" w:lineRule="auto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462</w:t>
      </w:r>
      <w:r>
        <w:rPr>
          <w:bCs/>
          <w:sz w:val="28"/>
          <w:szCs w:val="28"/>
        </w:rPr>
        <w:t xml:space="preserve"> = Match MSPB  -MCEE  du 28/05/2024</w:t>
      </w:r>
    </w:p>
    <w:p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R.A.S            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 w:line="240" w:lineRule="auto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463</w:t>
      </w:r>
      <w:r>
        <w:rPr>
          <w:b/>
          <w:sz w:val="32"/>
          <w:szCs w:val="32"/>
        </w:rPr>
        <w:t xml:space="preserve"> </w:t>
      </w:r>
      <w:r>
        <w:rPr>
          <w:bCs/>
          <w:sz w:val="28"/>
          <w:szCs w:val="28"/>
        </w:rPr>
        <w:t>= Match  IRBO  -  NRBT  du 28/05/2024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MIDONNE Ahmed lic 23N02J4442 (IRBO) Avertissement 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HADYAM Ibrahim lic 23N02J1805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(IRBO) Avertissement 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LEFAHAL Abdessalem lic 23N02J2356 (NRBT) </w:t>
      </w:r>
      <w:r>
        <w:rPr>
          <w:b/>
          <w:sz w:val="24"/>
          <w:szCs w:val="24"/>
        </w:rPr>
        <w:t>01 match de suspension ferme pour cumul d’Avertissements (Art 103)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AGGOUNE Islem Eddine lic 23N02J0371 (NRBT) Avertissement 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BOUBIDI Amine lic 23N02J0395 (NRBT) Avertissement 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AZZALI Hammou lic 23N02D0078 (Secrétaire Jeune NRBT) Avertissement  (CAS)</w:t>
      </w: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4"/>
          <w:szCs w:val="24"/>
        </w:rPr>
      </w:pPr>
    </w:p>
    <w:p>
      <w:pPr>
        <w:spacing w:after="0"/>
        <w:ind w:right="-283"/>
        <w:jc w:val="both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464</w:t>
      </w:r>
      <w:r>
        <w:rPr>
          <w:bCs/>
          <w:sz w:val="28"/>
          <w:szCs w:val="28"/>
        </w:rPr>
        <w:t xml:space="preserve"> = Match HBCL  -  O.Akbou  du 28 du /05/2024</w:t>
      </w:r>
    </w:p>
    <w:p>
      <w:pPr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                                                      R.A.S</w:t>
      </w:r>
    </w:p>
    <w:p/>
    <w:p>
      <w:pPr>
        <w:tabs>
          <w:tab w:val="left" w:pos="1851"/>
        </w:tabs>
        <w:jc w:val="center"/>
      </w:pPr>
    </w:p>
    <w:sectPr>
      <w:pgSz w:w="11906" w:h="16838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915F1"/>
    <w:multiLevelType w:val="multilevel"/>
    <w:tmpl w:val="361915F1"/>
    <w:lvl w:ilvl="0" w:tentative="0">
      <w:start w:val="50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44"/>
    <w:rsid w:val="00013487"/>
    <w:rsid w:val="00030567"/>
    <w:rsid w:val="00055FC2"/>
    <w:rsid w:val="00077ECB"/>
    <w:rsid w:val="000A193C"/>
    <w:rsid w:val="000D7844"/>
    <w:rsid w:val="000E6653"/>
    <w:rsid w:val="000F1BC2"/>
    <w:rsid w:val="000F6FD3"/>
    <w:rsid w:val="0010586A"/>
    <w:rsid w:val="0011461F"/>
    <w:rsid w:val="001150B5"/>
    <w:rsid w:val="0013433E"/>
    <w:rsid w:val="001427A6"/>
    <w:rsid w:val="001556C8"/>
    <w:rsid w:val="001557AF"/>
    <w:rsid w:val="001630D7"/>
    <w:rsid w:val="001D1505"/>
    <w:rsid w:val="001F4F13"/>
    <w:rsid w:val="002159CA"/>
    <w:rsid w:val="002244A5"/>
    <w:rsid w:val="0024199A"/>
    <w:rsid w:val="00242B92"/>
    <w:rsid w:val="00246D74"/>
    <w:rsid w:val="00251C22"/>
    <w:rsid w:val="00266639"/>
    <w:rsid w:val="00275CCC"/>
    <w:rsid w:val="00286691"/>
    <w:rsid w:val="002920C4"/>
    <w:rsid w:val="0029416A"/>
    <w:rsid w:val="002A50DF"/>
    <w:rsid w:val="002A6AD7"/>
    <w:rsid w:val="002A7CCE"/>
    <w:rsid w:val="002B2A11"/>
    <w:rsid w:val="002B4F8A"/>
    <w:rsid w:val="002D4565"/>
    <w:rsid w:val="002E4A2A"/>
    <w:rsid w:val="002E6A8A"/>
    <w:rsid w:val="003038AA"/>
    <w:rsid w:val="003640C7"/>
    <w:rsid w:val="00383D1D"/>
    <w:rsid w:val="00387A72"/>
    <w:rsid w:val="00391A4C"/>
    <w:rsid w:val="003E1E14"/>
    <w:rsid w:val="004004F9"/>
    <w:rsid w:val="00401CB9"/>
    <w:rsid w:val="004101E4"/>
    <w:rsid w:val="00421FB6"/>
    <w:rsid w:val="00432B40"/>
    <w:rsid w:val="004600D9"/>
    <w:rsid w:val="004629D5"/>
    <w:rsid w:val="00463041"/>
    <w:rsid w:val="004952EF"/>
    <w:rsid w:val="0049650E"/>
    <w:rsid w:val="00497EDF"/>
    <w:rsid w:val="004A119B"/>
    <w:rsid w:val="004B5304"/>
    <w:rsid w:val="004C3EA8"/>
    <w:rsid w:val="004F56D3"/>
    <w:rsid w:val="00501780"/>
    <w:rsid w:val="005077CA"/>
    <w:rsid w:val="00507D95"/>
    <w:rsid w:val="00510324"/>
    <w:rsid w:val="0051705F"/>
    <w:rsid w:val="00545660"/>
    <w:rsid w:val="0055047C"/>
    <w:rsid w:val="0055756B"/>
    <w:rsid w:val="0056018E"/>
    <w:rsid w:val="00566C60"/>
    <w:rsid w:val="005800BA"/>
    <w:rsid w:val="00590BDD"/>
    <w:rsid w:val="005C27F4"/>
    <w:rsid w:val="005E4CAF"/>
    <w:rsid w:val="00631BA9"/>
    <w:rsid w:val="0066466D"/>
    <w:rsid w:val="00671A45"/>
    <w:rsid w:val="006771BC"/>
    <w:rsid w:val="00680C19"/>
    <w:rsid w:val="0068333A"/>
    <w:rsid w:val="0069496A"/>
    <w:rsid w:val="006A7112"/>
    <w:rsid w:val="006E7BBE"/>
    <w:rsid w:val="007060D9"/>
    <w:rsid w:val="007137C0"/>
    <w:rsid w:val="00721407"/>
    <w:rsid w:val="0072700C"/>
    <w:rsid w:val="00731677"/>
    <w:rsid w:val="00737F9C"/>
    <w:rsid w:val="00740623"/>
    <w:rsid w:val="00752358"/>
    <w:rsid w:val="00752866"/>
    <w:rsid w:val="0076214C"/>
    <w:rsid w:val="00785D57"/>
    <w:rsid w:val="007975EB"/>
    <w:rsid w:val="007C319A"/>
    <w:rsid w:val="007E48C0"/>
    <w:rsid w:val="00806DF5"/>
    <w:rsid w:val="00812653"/>
    <w:rsid w:val="00850898"/>
    <w:rsid w:val="0087782F"/>
    <w:rsid w:val="008A1C28"/>
    <w:rsid w:val="008C073A"/>
    <w:rsid w:val="008C4224"/>
    <w:rsid w:val="009044D6"/>
    <w:rsid w:val="00947909"/>
    <w:rsid w:val="009504E0"/>
    <w:rsid w:val="00953A70"/>
    <w:rsid w:val="00974AF6"/>
    <w:rsid w:val="009769FE"/>
    <w:rsid w:val="00996D8D"/>
    <w:rsid w:val="009A0623"/>
    <w:rsid w:val="009E0B74"/>
    <w:rsid w:val="00A016EA"/>
    <w:rsid w:val="00A30338"/>
    <w:rsid w:val="00A33A4E"/>
    <w:rsid w:val="00A344E9"/>
    <w:rsid w:val="00A55078"/>
    <w:rsid w:val="00A579A8"/>
    <w:rsid w:val="00A83B9D"/>
    <w:rsid w:val="00A93614"/>
    <w:rsid w:val="00A96D4C"/>
    <w:rsid w:val="00AA63A9"/>
    <w:rsid w:val="00AC0164"/>
    <w:rsid w:val="00AD5674"/>
    <w:rsid w:val="00B0242D"/>
    <w:rsid w:val="00B036E8"/>
    <w:rsid w:val="00B2352C"/>
    <w:rsid w:val="00B42243"/>
    <w:rsid w:val="00B501DA"/>
    <w:rsid w:val="00B512C0"/>
    <w:rsid w:val="00B514CB"/>
    <w:rsid w:val="00B6365F"/>
    <w:rsid w:val="00B64C2A"/>
    <w:rsid w:val="00B833BC"/>
    <w:rsid w:val="00B8693A"/>
    <w:rsid w:val="00B9170E"/>
    <w:rsid w:val="00B92CDF"/>
    <w:rsid w:val="00BA7E91"/>
    <w:rsid w:val="00BF3F0E"/>
    <w:rsid w:val="00BF4303"/>
    <w:rsid w:val="00C04892"/>
    <w:rsid w:val="00C07780"/>
    <w:rsid w:val="00C1007B"/>
    <w:rsid w:val="00C21722"/>
    <w:rsid w:val="00C25727"/>
    <w:rsid w:val="00C3314A"/>
    <w:rsid w:val="00C71907"/>
    <w:rsid w:val="00C91722"/>
    <w:rsid w:val="00CA3887"/>
    <w:rsid w:val="00CC125C"/>
    <w:rsid w:val="00CD1892"/>
    <w:rsid w:val="00CD20D2"/>
    <w:rsid w:val="00CD54E7"/>
    <w:rsid w:val="00CE04D4"/>
    <w:rsid w:val="00D017A7"/>
    <w:rsid w:val="00D07730"/>
    <w:rsid w:val="00D240D6"/>
    <w:rsid w:val="00D65ED6"/>
    <w:rsid w:val="00D7379B"/>
    <w:rsid w:val="00D81550"/>
    <w:rsid w:val="00D9650A"/>
    <w:rsid w:val="00DA0441"/>
    <w:rsid w:val="00DA6593"/>
    <w:rsid w:val="00DE1CC9"/>
    <w:rsid w:val="00E20F1E"/>
    <w:rsid w:val="00E22A46"/>
    <w:rsid w:val="00E25F70"/>
    <w:rsid w:val="00E83217"/>
    <w:rsid w:val="00E84CE5"/>
    <w:rsid w:val="00E864E8"/>
    <w:rsid w:val="00E96873"/>
    <w:rsid w:val="00EA6FB5"/>
    <w:rsid w:val="00EB0616"/>
    <w:rsid w:val="00EB1512"/>
    <w:rsid w:val="00EC600B"/>
    <w:rsid w:val="00ED347E"/>
    <w:rsid w:val="00ED4EAD"/>
    <w:rsid w:val="00EF6E03"/>
    <w:rsid w:val="00F12B7D"/>
    <w:rsid w:val="00F13F46"/>
    <w:rsid w:val="00F5114C"/>
    <w:rsid w:val="00F5437D"/>
    <w:rsid w:val="00F6665B"/>
    <w:rsid w:val="00F854A2"/>
    <w:rsid w:val="00FA348E"/>
    <w:rsid w:val="00FA361D"/>
    <w:rsid w:val="00FB28E8"/>
    <w:rsid w:val="00FB4CBF"/>
    <w:rsid w:val="00FD45B1"/>
    <w:rsid w:val="00FF465D"/>
    <w:rsid w:val="00FF6817"/>
    <w:rsid w:val="05AC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  <w:style w:type="character" w:customStyle="1" w:styleId="10">
    <w:name w:val="Texte de bulles Car"/>
    <w:basedOn w:val="4"/>
    <w:link w:val="5"/>
    <w:semiHidden/>
    <w:uiPriority w:val="99"/>
    <w:rPr>
      <w:rFonts w:ascii="Tahoma" w:hAnsi="Tahoma" w:cs="Tahoma" w:eastAsiaTheme="minorEastAsia"/>
      <w:sz w:val="16"/>
      <w:szCs w:val="16"/>
    </w:rPr>
  </w:style>
  <w:style w:type="character" w:customStyle="1" w:styleId="11">
    <w:name w:val="En-tête Car"/>
    <w:basedOn w:val="4"/>
    <w:link w:val="7"/>
    <w:uiPriority w:val="99"/>
    <w:rPr>
      <w:rFonts w:eastAsiaTheme="minorEastAsia"/>
    </w:rPr>
  </w:style>
  <w:style w:type="character" w:customStyle="1" w:styleId="12">
    <w:name w:val="Pied de page Car"/>
    <w:basedOn w:val="4"/>
    <w:link w:val="6"/>
    <w:uiPriority w:val="99"/>
    <w:rPr>
      <w:rFonts w:eastAsiaTheme="minorEastAsia"/>
    </w:rPr>
  </w:style>
  <w:style w:type="character" w:customStyle="1" w:styleId="13">
    <w:name w:val="Titre 2 Car"/>
    <w:basedOn w:val="4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Titre 1 Car"/>
    <w:basedOn w:val="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AC54-8242-491F-907C-9D8F9C44C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2386</Words>
  <Characters>13126</Characters>
  <Lines>109</Lines>
  <Paragraphs>30</Paragraphs>
  <TotalTime>2036</TotalTime>
  <ScaleCrop>false</ScaleCrop>
  <LinksUpToDate>false</LinksUpToDate>
  <CharactersWithSpaces>15482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2022-09-01T10:06:00Z</dcterms:created>
  <dc:creator>Pc</dc:creator>
  <cp:lastModifiedBy>selhani Said</cp:lastModifiedBy>
  <cp:lastPrinted>2024-05-30T19:24:00Z</cp:lastPrinted>
  <dcterms:modified xsi:type="dcterms:W3CDTF">2024-05-30T20:03:03Z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1036-12.2.0.16909</vt:lpwstr>
  </property>
  <property fmtid="{D5CDD505-2E9C-101B-9397-08002B2CF9AE}" pid="3" name="ICV">
    <vt:lpwstr>4D000CB9B794499F8C7F50FDC7A29CCF_13</vt:lpwstr>
  </property>
</Properties>
</file>