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C8" w:rsidRDefault="002D7FC8">
      <w:pPr>
        <w:spacing w:after="0" w:line="240" w:lineRule="auto"/>
        <w:jc w:val="center"/>
        <w:rPr>
          <w:b/>
          <w:sz w:val="50"/>
          <w:szCs w:val="50"/>
        </w:rPr>
      </w:pPr>
      <w:bookmarkStart w:id="0" w:name="_GoBack"/>
      <w:bookmarkEnd w:id="0"/>
    </w:p>
    <w:p w:rsidR="002D7FC8" w:rsidRDefault="002D7FC8">
      <w:pPr>
        <w:spacing w:after="0" w:line="240" w:lineRule="auto"/>
        <w:jc w:val="center"/>
        <w:rPr>
          <w:b/>
          <w:sz w:val="50"/>
          <w:szCs w:val="50"/>
        </w:rPr>
      </w:pPr>
    </w:p>
    <w:p w:rsidR="002D7FC8" w:rsidRPr="008258DE" w:rsidRDefault="00781599" w:rsidP="008258DE">
      <w:pPr>
        <w:spacing w:after="0" w:line="240" w:lineRule="auto"/>
        <w:jc w:val="center"/>
        <w:rPr>
          <w:rFonts w:hint="cs"/>
          <w:b/>
          <w:strike/>
          <w:sz w:val="50"/>
          <w:szCs w:val="50"/>
          <w:rtl/>
          <w:lang w:bidi="ar-DZ"/>
        </w:rPr>
      </w:pPr>
      <w:r>
        <w:rPr>
          <w:b/>
          <w:sz w:val="50"/>
          <w:szCs w:val="50"/>
        </w:rPr>
        <w:t>FEDERATION ALGERIENNE DU FOOTBALL</w:t>
      </w:r>
    </w:p>
    <w:p w:rsidR="002D7FC8" w:rsidRPr="008258DE" w:rsidRDefault="00781599" w:rsidP="008258DE">
      <w:pPr>
        <w:jc w:val="center"/>
        <w:rPr>
          <w:b/>
          <w:strike/>
          <w:sz w:val="42"/>
          <w:szCs w:val="42"/>
          <w:lang w:bidi="ar-DZ"/>
        </w:rPr>
      </w:pPr>
      <w:r>
        <w:rPr>
          <w:b/>
          <w:sz w:val="42"/>
          <w:szCs w:val="42"/>
        </w:rPr>
        <w:t>LIGUE NATIONALE DU FOOTBALL AMATEUR « L2 »</w:t>
      </w:r>
    </w:p>
    <w:p w:rsidR="002D7FC8" w:rsidRDefault="00781599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Département d’Organisation des compétitions</w:t>
      </w:r>
    </w:p>
    <w:p w:rsidR="002D7FC8" w:rsidRPr="008258DE" w:rsidRDefault="00781599" w:rsidP="008258DE">
      <w:pPr>
        <w:jc w:val="center"/>
        <w:rPr>
          <w:rFonts w:hint="cs"/>
          <w:b/>
          <w:strike/>
          <w:sz w:val="50"/>
          <w:szCs w:val="50"/>
          <w:rtl/>
          <w:lang w:bidi="ar-DZ"/>
        </w:rPr>
      </w:pPr>
      <w:r>
        <w:rPr>
          <w:b/>
          <w:sz w:val="50"/>
          <w:szCs w:val="50"/>
        </w:rPr>
        <w:t>Séance du 05/12/2023</w:t>
      </w:r>
    </w:p>
    <w:p w:rsidR="002D7FC8" w:rsidRPr="008258DE" w:rsidRDefault="00781599" w:rsidP="008258DE">
      <w:pPr>
        <w:jc w:val="center"/>
        <w:rPr>
          <w:rFonts w:hint="cs"/>
          <w:b/>
          <w:strike/>
          <w:sz w:val="50"/>
          <w:szCs w:val="50"/>
          <w:rtl/>
          <w:lang w:bidi="ar-DZ"/>
        </w:rPr>
      </w:pPr>
      <w:r>
        <w:rPr>
          <w:b/>
          <w:sz w:val="50"/>
          <w:szCs w:val="50"/>
        </w:rPr>
        <w:t>Procès Verbal N° 01/23</w:t>
      </w:r>
    </w:p>
    <w:p w:rsidR="002D7FC8" w:rsidRDefault="00781599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2023/2024</w:t>
      </w:r>
    </w:p>
    <w:p w:rsidR="002D7FC8" w:rsidRDefault="002D7FC8">
      <w:pPr>
        <w:jc w:val="both"/>
        <w:rPr>
          <w:b/>
          <w:bCs/>
          <w:sz w:val="24"/>
          <w:szCs w:val="24"/>
          <w:u w:val="single"/>
          <w:rtl/>
        </w:rPr>
      </w:pPr>
    </w:p>
    <w:p w:rsidR="002D7FC8" w:rsidRPr="00C061A7" w:rsidRDefault="00781599">
      <w:pPr>
        <w:jc w:val="both"/>
        <w:rPr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t>Affaire  N° 01</w:t>
      </w:r>
    </w:p>
    <w:p w:rsidR="002D7FC8" w:rsidRDefault="00781599">
      <w:pPr>
        <w:jc w:val="both"/>
        <w:rPr>
          <w:b/>
          <w:bCs/>
          <w:sz w:val="24"/>
          <w:szCs w:val="24"/>
        </w:rPr>
      </w:pPr>
      <w:r w:rsidRPr="00C061A7">
        <w:rPr>
          <w:sz w:val="24"/>
          <w:szCs w:val="24"/>
        </w:rPr>
        <w:t>Rencontre    CAB – O Magrane  du  10/11/2023  Cat  Reserve</w:t>
      </w:r>
      <w:r w:rsidRPr="008258DE">
        <w:rPr>
          <w:b/>
          <w:bCs/>
          <w:sz w:val="24"/>
          <w:szCs w:val="24"/>
        </w:rPr>
        <w:t xml:space="preserve">.  </w:t>
      </w:r>
    </w:p>
    <w:p w:rsidR="002D7FC8" w:rsidRDefault="00781599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:rsidR="002D7FC8" w:rsidRDefault="00781599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Après  lecture du rapport de l’Arbitre. </w:t>
      </w:r>
    </w:p>
    <w:p w:rsidR="002D7FC8" w:rsidRDefault="00781599">
      <w:pPr>
        <w:pStyle w:val="Paragraphedeliste"/>
        <w:numPr>
          <w:ilvl w:val="0"/>
          <w:numId w:val="2"/>
        </w:numPr>
        <w:tabs>
          <w:tab w:val="left" w:pos="3075"/>
        </w:tabs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Attendu</w:t>
      </w:r>
      <w:r>
        <w:rPr>
          <w:rFonts w:ascii="Calibri" w:eastAsia="Calibri" w:hAnsi="Calibri" w:cs="Arial"/>
          <w:sz w:val="24"/>
          <w:szCs w:val="24"/>
        </w:rPr>
        <w:t xml:space="preserve"> : que les dispositions de l’article 51 Alinéa 1 </w:t>
      </w:r>
      <w:r>
        <w:rPr>
          <w:sz w:val="24"/>
          <w:szCs w:val="24"/>
        </w:rPr>
        <w:t>des Règlements des championnats de football Amateur</w:t>
      </w:r>
      <w:r>
        <w:rPr>
          <w:rFonts w:ascii="Calibri" w:eastAsia="Calibri" w:hAnsi="Calibri" w:cs="Arial"/>
          <w:sz w:val="24"/>
          <w:szCs w:val="24"/>
        </w:rPr>
        <w:t xml:space="preserve"> stipulent que : Le club recevant doit mettre à la disposition des arbitres et de l’équipe visiteuse, des vestiaires conformes à la  réglementation et convenables (avec porte-manteaux, table,chaise,bancs,douches avec </w:t>
      </w: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eau chaude et froide</w:t>
      </w:r>
      <w:r>
        <w:rPr>
          <w:rFonts w:ascii="Calibri" w:eastAsia="Calibri" w:hAnsi="Calibri" w:cs="Arial"/>
          <w:sz w:val="24"/>
          <w:szCs w:val="24"/>
        </w:rPr>
        <w:t>,…ext.</w:t>
      </w:r>
    </w:p>
    <w:p w:rsidR="002D7FC8" w:rsidRDefault="00781599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Attendu</w:t>
      </w:r>
      <w:r>
        <w:rPr>
          <w:rFonts w:ascii="Calibri" w:eastAsia="Calibri" w:hAnsi="Calibri" w:cs="Arial"/>
          <w:b/>
          <w:bCs/>
          <w:sz w:val="24"/>
          <w:szCs w:val="24"/>
        </w:rPr>
        <w:t> :</w:t>
      </w:r>
      <w:r>
        <w:rPr>
          <w:rFonts w:ascii="Calibri" w:eastAsia="Calibri" w:hAnsi="Calibri" w:cs="Arial"/>
          <w:sz w:val="24"/>
          <w:szCs w:val="24"/>
        </w:rPr>
        <w:t xml:space="preserve"> qu</w:t>
      </w:r>
      <w:r>
        <w:rPr>
          <w:rFonts w:ascii="Calibri" w:eastAsia="Calibri" w:hAnsi="Calibri" w:cs="Arial"/>
          <w:sz w:val="24"/>
          <w:szCs w:val="24"/>
        </w:rPr>
        <w:t>e l’arbitre de la rencontre signale dans son rapport l’absence d’eau chaude et froide dans les vestiaires.</w:t>
      </w:r>
    </w:p>
    <w:p w:rsidR="002D7FC8" w:rsidRDefault="002D7FC8">
      <w:pPr>
        <w:tabs>
          <w:tab w:val="left" w:pos="3075"/>
        </w:tabs>
        <w:spacing w:after="0" w:line="240" w:lineRule="auto"/>
        <w:ind w:left="786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:rsidR="002D7FC8" w:rsidRDefault="0078159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8"/>
          <w:szCs w:val="28"/>
          <w:u w:val="single"/>
        </w:rPr>
        <w:t>Par ces motifs, la commission décide:</w:t>
      </w:r>
    </w:p>
    <w:p w:rsidR="002D7FC8" w:rsidRDefault="002D7FC8">
      <w:pPr>
        <w:pStyle w:val="Paragraphedeliste"/>
        <w:ind w:left="3054"/>
        <w:rPr>
          <w:b/>
          <w:bCs/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4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20 000,00 DA à l’équipe du CA Batna (Article 51Alenéa 1 desRèglements des championnats de football </w:t>
      </w:r>
      <w:r>
        <w:rPr>
          <w:b/>
          <w:bCs/>
          <w:sz w:val="24"/>
          <w:szCs w:val="24"/>
        </w:rPr>
        <w:t xml:space="preserve">Amateur).    </w:t>
      </w:r>
    </w:p>
    <w:p w:rsidR="002D7FC8" w:rsidRDefault="002D7FC8">
      <w:pPr>
        <w:jc w:val="both"/>
        <w:rPr>
          <w:b/>
          <w:bCs/>
          <w:sz w:val="24"/>
          <w:szCs w:val="24"/>
          <w:u w:val="single"/>
        </w:rPr>
      </w:pPr>
    </w:p>
    <w:p w:rsidR="002D7FC8" w:rsidRDefault="00781599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t>Affaire  N° 02</w:t>
      </w:r>
    </w:p>
    <w:p w:rsidR="002D7FC8" w:rsidRPr="008258DE" w:rsidRDefault="00781599">
      <w:pPr>
        <w:jc w:val="both"/>
        <w:rPr>
          <w:b/>
          <w:bCs/>
          <w:sz w:val="24"/>
          <w:szCs w:val="24"/>
        </w:rPr>
      </w:pPr>
      <w:r w:rsidRPr="008258DE">
        <w:rPr>
          <w:b/>
          <w:bCs/>
          <w:sz w:val="24"/>
          <w:szCs w:val="24"/>
        </w:rPr>
        <w:t xml:space="preserve">Rencontre   USMAn - MOC   du  10/11/2023  Cat  reserve.  </w:t>
      </w:r>
    </w:p>
    <w:p w:rsidR="002D7FC8" w:rsidRDefault="00781599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:rsidR="002D7FC8" w:rsidRDefault="00781599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Après  lecture du rapport de l’Arbitre. </w:t>
      </w:r>
    </w:p>
    <w:p w:rsidR="002D7FC8" w:rsidRDefault="00781599">
      <w:pPr>
        <w:pStyle w:val="Paragraphedeliste"/>
        <w:numPr>
          <w:ilvl w:val="0"/>
          <w:numId w:val="2"/>
        </w:numPr>
        <w:tabs>
          <w:tab w:val="left" w:pos="3075"/>
        </w:tabs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Attendu</w:t>
      </w:r>
      <w:r>
        <w:rPr>
          <w:rFonts w:ascii="Calibri" w:eastAsia="Calibri" w:hAnsi="Calibri" w:cs="Arial"/>
          <w:sz w:val="24"/>
          <w:szCs w:val="24"/>
        </w:rPr>
        <w:t xml:space="preserve"> : que les dispositions de l’article 51 Alinéa 1 </w:t>
      </w:r>
      <w:r>
        <w:rPr>
          <w:sz w:val="24"/>
          <w:szCs w:val="24"/>
        </w:rPr>
        <w:t xml:space="preserve">du Règlement des championnats de </w:t>
      </w:r>
      <w:r>
        <w:rPr>
          <w:sz w:val="24"/>
          <w:szCs w:val="24"/>
        </w:rPr>
        <w:t>football Amateur</w:t>
      </w:r>
      <w:r>
        <w:rPr>
          <w:rFonts w:ascii="Calibri" w:eastAsia="Calibri" w:hAnsi="Calibri" w:cs="Arial"/>
          <w:sz w:val="24"/>
          <w:szCs w:val="24"/>
        </w:rPr>
        <w:t xml:space="preserve"> stipulent que : Le club recevant doit mettre à la disposition des arbitres et de l’équipe visiteuse, des vestiaires conformes à la  réglementation et convenables (avec porte-manteaux, table,chaise,bancs,douches avec </w:t>
      </w: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eau chaude et froide</w:t>
      </w:r>
      <w:r>
        <w:rPr>
          <w:rFonts w:ascii="Calibri" w:eastAsia="Calibri" w:hAnsi="Calibri" w:cs="Arial"/>
          <w:sz w:val="24"/>
          <w:szCs w:val="24"/>
        </w:rPr>
        <w:t>,…e</w:t>
      </w:r>
      <w:r>
        <w:rPr>
          <w:rFonts w:ascii="Calibri" w:eastAsia="Calibri" w:hAnsi="Calibri" w:cs="Arial"/>
          <w:sz w:val="24"/>
          <w:szCs w:val="24"/>
        </w:rPr>
        <w:t>xt.</w:t>
      </w:r>
    </w:p>
    <w:p w:rsidR="002D7FC8" w:rsidRDefault="00781599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lastRenderedPageBreak/>
        <w:t>Attendu</w:t>
      </w:r>
      <w:r>
        <w:rPr>
          <w:rFonts w:ascii="Calibri" w:eastAsia="Calibri" w:hAnsi="Calibri" w:cs="Arial"/>
          <w:sz w:val="24"/>
          <w:szCs w:val="24"/>
        </w:rPr>
        <w:t> : que l’arbitre de la rencontre signale dans son rapport l’absence de douche  dans les  vestiaires des arbitres..</w:t>
      </w:r>
    </w:p>
    <w:p w:rsidR="002D7FC8" w:rsidRDefault="002D7FC8">
      <w:pPr>
        <w:tabs>
          <w:tab w:val="left" w:pos="3075"/>
        </w:tabs>
        <w:spacing w:after="0" w:line="240" w:lineRule="auto"/>
        <w:ind w:left="786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:rsidR="002D7FC8" w:rsidRDefault="0078159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8"/>
          <w:szCs w:val="28"/>
          <w:u w:val="single"/>
        </w:rPr>
        <w:t>Par ces motifs, la commission décide:</w:t>
      </w:r>
    </w:p>
    <w:p w:rsidR="002D7FC8" w:rsidRDefault="002D7FC8">
      <w:pPr>
        <w:pStyle w:val="Paragraphedeliste"/>
        <w:ind w:left="3054"/>
        <w:rPr>
          <w:b/>
          <w:bCs/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4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Amende de 20 000,00 DA à l’équipe du USM Annaba   (Article 51Alinéa 1  des</w:t>
      </w:r>
      <w:r>
        <w:rPr>
          <w:b/>
          <w:bCs/>
          <w:sz w:val="24"/>
          <w:szCs w:val="24"/>
        </w:rPr>
        <w:t xml:space="preserve">Règlements des championnats de football Amateur).    </w:t>
      </w:r>
    </w:p>
    <w:p w:rsidR="002D7FC8" w:rsidRDefault="002D7FC8">
      <w:pPr>
        <w:rPr>
          <w:b/>
          <w:bCs/>
          <w:sz w:val="32"/>
          <w:szCs w:val="32"/>
          <w:u w:val="single"/>
        </w:rPr>
      </w:pPr>
    </w:p>
    <w:p w:rsidR="002D7FC8" w:rsidRDefault="002D7FC8">
      <w:pPr>
        <w:rPr>
          <w:b/>
          <w:bCs/>
          <w:sz w:val="32"/>
          <w:szCs w:val="32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781599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t>Affaire  N° 03</w:t>
      </w:r>
    </w:p>
    <w:p w:rsidR="002D7FC8" w:rsidRDefault="00781599">
      <w:pPr>
        <w:jc w:val="both"/>
        <w:rPr>
          <w:b/>
          <w:bCs/>
          <w:sz w:val="24"/>
          <w:szCs w:val="24"/>
        </w:rPr>
      </w:pPr>
      <w:r w:rsidRPr="008258DE">
        <w:rPr>
          <w:b/>
          <w:bCs/>
          <w:sz w:val="24"/>
          <w:szCs w:val="24"/>
        </w:rPr>
        <w:t xml:space="preserve">Rencontre    ESG  – IRBO  du  10/11/2023  Cat  Seniors.  </w:t>
      </w:r>
    </w:p>
    <w:p w:rsidR="002D7FC8" w:rsidRDefault="00781599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:rsidR="002D7FC8" w:rsidRDefault="00781599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Après  lecture du rapport de l’Arbitre. </w:t>
      </w:r>
    </w:p>
    <w:p w:rsidR="002D7FC8" w:rsidRDefault="00781599">
      <w:pPr>
        <w:pStyle w:val="Paragraphedeliste"/>
        <w:numPr>
          <w:ilvl w:val="0"/>
          <w:numId w:val="2"/>
        </w:numPr>
        <w:tabs>
          <w:tab w:val="left" w:pos="3075"/>
        </w:tabs>
        <w:spacing w:after="0" w:line="240" w:lineRule="auto"/>
        <w:ind w:left="72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Attendu</w:t>
      </w:r>
      <w:r>
        <w:rPr>
          <w:rFonts w:ascii="Calibri" w:eastAsia="Calibri" w:hAnsi="Calibri" w:cs="Arial"/>
          <w:sz w:val="24"/>
          <w:szCs w:val="24"/>
        </w:rPr>
        <w:t xml:space="preserve"> : que les dispositions de l’article 51 Alinéa 1 </w:t>
      </w:r>
      <w:r>
        <w:rPr>
          <w:sz w:val="24"/>
          <w:szCs w:val="24"/>
        </w:rPr>
        <w:t>des Règlements des championnats de football Amateur</w:t>
      </w:r>
      <w:r>
        <w:rPr>
          <w:rFonts w:ascii="Calibri" w:eastAsia="Calibri" w:hAnsi="Calibri" w:cs="Arial"/>
          <w:sz w:val="24"/>
          <w:szCs w:val="24"/>
        </w:rPr>
        <w:t xml:space="preserve"> stipulent que : Le club recevant doit mettre à la disposition des arbitres et de l’équipe visiteuse, des vestiaires conformes à la  réglementation et conve</w:t>
      </w:r>
      <w:r>
        <w:rPr>
          <w:rFonts w:ascii="Calibri" w:eastAsia="Calibri" w:hAnsi="Calibri" w:cs="Arial"/>
          <w:sz w:val="24"/>
          <w:szCs w:val="24"/>
        </w:rPr>
        <w:t xml:space="preserve">nables (avec porte-manteaux, table,chaise,bancs,douches avec </w:t>
      </w: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eau chaude et froide</w:t>
      </w:r>
      <w:r>
        <w:rPr>
          <w:rFonts w:ascii="Calibri" w:eastAsia="Calibri" w:hAnsi="Calibri" w:cs="Arial"/>
          <w:sz w:val="24"/>
          <w:szCs w:val="24"/>
        </w:rPr>
        <w:t>,…ext.</w:t>
      </w:r>
    </w:p>
    <w:p w:rsidR="002D7FC8" w:rsidRDefault="00781599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Attendu</w:t>
      </w:r>
      <w:r>
        <w:rPr>
          <w:rFonts w:ascii="Calibri" w:eastAsia="Calibri" w:hAnsi="Calibri" w:cs="Arial"/>
          <w:sz w:val="24"/>
          <w:szCs w:val="24"/>
        </w:rPr>
        <w:t> : que l’arbitre de la rencontre signale dans son rapport l’absence d’eau chaude et froide dans les vestiaires.</w:t>
      </w:r>
    </w:p>
    <w:p w:rsidR="002D7FC8" w:rsidRDefault="002D7FC8">
      <w:pPr>
        <w:tabs>
          <w:tab w:val="left" w:pos="3075"/>
        </w:tabs>
        <w:spacing w:after="0" w:line="240" w:lineRule="auto"/>
        <w:ind w:left="786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  <w:u w:val="single"/>
        </w:rPr>
        <w:t>Par ces motifs, la commission décide:</w:t>
      </w:r>
    </w:p>
    <w:p w:rsidR="002D7FC8" w:rsidRDefault="002D7FC8">
      <w:pPr>
        <w:pStyle w:val="Paragraphedeliste"/>
        <w:ind w:left="3054"/>
        <w:rPr>
          <w:b/>
          <w:bCs/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4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Amende de</w:t>
      </w:r>
      <w:r>
        <w:rPr>
          <w:b/>
          <w:bCs/>
          <w:sz w:val="24"/>
          <w:szCs w:val="24"/>
        </w:rPr>
        <w:t xml:space="preserve"> 20 000,00 DA à l’équipe du ES Ghozlane (Article 51 Alenéa 1 desRèglements des championnats de football Amateur).    </w:t>
      </w:r>
    </w:p>
    <w:p w:rsidR="002D7FC8" w:rsidRDefault="002D7FC8">
      <w:pPr>
        <w:jc w:val="both"/>
        <w:rPr>
          <w:b/>
          <w:bCs/>
          <w:sz w:val="24"/>
          <w:szCs w:val="24"/>
          <w:u w:val="single"/>
        </w:rPr>
      </w:pPr>
    </w:p>
    <w:p w:rsidR="002D7FC8" w:rsidRDefault="007815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Affaire  N° 04</w:t>
      </w:r>
    </w:p>
    <w:p w:rsidR="002D7FC8" w:rsidRPr="008258DE" w:rsidRDefault="00781599">
      <w:pPr>
        <w:jc w:val="both"/>
        <w:rPr>
          <w:b/>
          <w:bCs/>
          <w:sz w:val="24"/>
          <w:szCs w:val="24"/>
        </w:rPr>
      </w:pPr>
      <w:r w:rsidRPr="008258DE">
        <w:rPr>
          <w:b/>
          <w:bCs/>
          <w:sz w:val="24"/>
          <w:szCs w:val="24"/>
        </w:rPr>
        <w:t xml:space="preserve">Rencontre    RC Arba  -  JS Guir   du  11/11/2023  Cat  Reserve.  </w:t>
      </w:r>
    </w:p>
    <w:p w:rsidR="002D7FC8" w:rsidRDefault="00781599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:rsidR="002D7FC8" w:rsidRDefault="00781599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Après  lecture du</w:t>
      </w:r>
      <w:r>
        <w:rPr>
          <w:sz w:val="24"/>
          <w:szCs w:val="24"/>
        </w:rPr>
        <w:t xml:space="preserve"> rapport de l’arbitre. </w:t>
      </w:r>
    </w:p>
    <w:p w:rsidR="002D7FC8" w:rsidRDefault="00781599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Attendu</w:t>
      </w:r>
      <w:r>
        <w:rPr>
          <w:rFonts w:ascii="Calibri" w:eastAsia="Calibri" w:hAnsi="Calibri" w:cs="Arial"/>
          <w:sz w:val="24"/>
          <w:szCs w:val="24"/>
        </w:rPr>
        <w:t> : que la rencontre  réserve  RCA - JSG  n’a pas eu lieu  en raison de l’absence de l’équipe de la JS Guir, au lieu et à l’heure de la rencontre.</w:t>
      </w:r>
    </w:p>
    <w:p w:rsidR="002D7FC8" w:rsidRDefault="0078159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Attendu</w:t>
      </w:r>
      <w:r>
        <w:rPr>
          <w:rFonts w:ascii="Calibri" w:eastAsia="Calibri" w:hAnsi="Calibri" w:cs="Arial"/>
          <w:sz w:val="24"/>
          <w:szCs w:val="24"/>
        </w:rPr>
        <w:t> : que l’arbitre dans son rapport précise qu’il n’a pas pu débuté la par</w:t>
      </w:r>
      <w:r>
        <w:rPr>
          <w:rFonts w:ascii="Calibri" w:eastAsia="Calibri" w:hAnsi="Calibri" w:cs="Arial"/>
          <w:sz w:val="24"/>
          <w:szCs w:val="24"/>
        </w:rPr>
        <w:t>tie suite à l’absence de l’équipe visiteuse (JS Guir).</w:t>
      </w:r>
    </w:p>
    <w:p w:rsidR="002D7FC8" w:rsidRDefault="00781599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lastRenderedPageBreak/>
        <w:t>Attendu</w:t>
      </w:r>
      <w:r>
        <w:rPr>
          <w:rFonts w:ascii="Calibri" w:eastAsia="Calibri" w:hAnsi="Calibri" w:cs="Arial"/>
          <w:sz w:val="24"/>
          <w:szCs w:val="24"/>
        </w:rPr>
        <w:t xml:space="preserve"> : qu’après l’attente  du laps de temps réglementaire, l’arbitre à établi le constat de cette absence. </w:t>
      </w:r>
    </w:p>
    <w:p w:rsidR="002D7FC8" w:rsidRDefault="00781599">
      <w:pPr>
        <w:pStyle w:val="Paragraphedeliste"/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sz w:val="24"/>
          <w:szCs w:val="24"/>
        </w:rPr>
        <w:t> : que l’équipe de la  JS Guir  n’a pas à ce jour justifié son absence.</w:t>
      </w:r>
    </w:p>
    <w:p w:rsidR="002D7FC8" w:rsidRDefault="002D7FC8">
      <w:pPr>
        <w:tabs>
          <w:tab w:val="left" w:pos="3075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2D7FC8" w:rsidRDefault="00781599">
      <w:pPr>
        <w:tabs>
          <w:tab w:val="left" w:pos="3075"/>
        </w:tabs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  <w:u w:val="single"/>
        </w:rPr>
        <w:t xml:space="preserve">Compte </w:t>
      </w:r>
      <w:r>
        <w:rPr>
          <w:b/>
          <w:bCs/>
          <w:sz w:val="28"/>
          <w:szCs w:val="28"/>
          <w:u w:val="single"/>
        </w:rPr>
        <w:t>tenu de ce qui précède, la commission décide </w:t>
      </w:r>
      <w:r>
        <w:rPr>
          <w:b/>
          <w:bCs/>
          <w:sz w:val="24"/>
          <w:szCs w:val="24"/>
          <w:u w:val="single"/>
        </w:rPr>
        <w:t>: </w:t>
      </w:r>
    </w:p>
    <w:p w:rsidR="002D7FC8" w:rsidRDefault="002D7FC8">
      <w:pPr>
        <w:tabs>
          <w:tab w:val="left" w:pos="3075"/>
        </w:tabs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</w:p>
    <w:p w:rsidR="002D7FC8" w:rsidRDefault="00781599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Match perdu par pénalité à l’équipe  réserve de la  JS Guir pour en attribuer le gain à l’équipe du RC Arba  qui marque trois (03) points et un score de trois (03) buts à zéro (00).</w:t>
      </w:r>
    </w:p>
    <w:p w:rsidR="002D7FC8" w:rsidRDefault="00781599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Défalcation  de (03) troi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s points à l’équipe réserve de la JS Guir. </w:t>
      </w:r>
    </w:p>
    <w:p w:rsidR="002D7FC8" w:rsidRDefault="00781599">
      <w:pPr>
        <w:pStyle w:val="Paragraphedeliste"/>
        <w:numPr>
          <w:ilvl w:val="0"/>
          <w:numId w:val="3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50 000,00 DA d’amende à l’équipe de la JS Guir ( Art 62</w:t>
      </w:r>
      <w:r>
        <w:rPr>
          <w:b/>
          <w:bCs/>
          <w:sz w:val="24"/>
          <w:szCs w:val="24"/>
        </w:rPr>
        <w:t xml:space="preserve"> Alenéa 1 Phase Aller desRèglements des championnats de football Amateur).                                                                </w:t>
      </w: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78159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 N° </w:t>
      </w:r>
      <w:r>
        <w:rPr>
          <w:b/>
          <w:bCs/>
          <w:sz w:val="28"/>
          <w:szCs w:val="28"/>
          <w:u w:val="single"/>
        </w:rPr>
        <w:t>05</w:t>
      </w:r>
    </w:p>
    <w:p w:rsidR="002D7FC8" w:rsidRDefault="00781599">
      <w:pPr>
        <w:rPr>
          <w:b/>
          <w:bCs/>
          <w:sz w:val="24"/>
          <w:szCs w:val="24"/>
        </w:rPr>
      </w:pPr>
      <w:r w:rsidRPr="008258DE">
        <w:rPr>
          <w:b/>
          <w:bCs/>
          <w:sz w:val="24"/>
          <w:szCs w:val="24"/>
        </w:rPr>
        <w:t>Rencontre</w:t>
      </w:r>
      <w:r>
        <w:rPr>
          <w:b/>
          <w:bCs/>
          <w:sz w:val="24"/>
          <w:szCs w:val="24"/>
        </w:rPr>
        <w:t xml:space="preserve">   RCK – JSGuir  du 25.11.2023 (SENIOR)</w:t>
      </w:r>
    </w:p>
    <w:p w:rsidR="002D7FC8" w:rsidRDefault="0078159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:rsidR="002D7FC8" w:rsidRDefault="0078159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:rsidR="002D7FC8" w:rsidRDefault="002D7FC8">
      <w:pPr>
        <w:pStyle w:val="Paragraphedeliste"/>
        <w:ind w:left="2484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> Que les dispositions de l’article 51 Alinéa 1 des Règlements des championnats de football Amateur stipulent que :</w:t>
      </w:r>
      <w:r>
        <w:rPr>
          <w:sz w:val="24"/>
          <w:szCs w:val="24"/>
        </w:rPr>
        <w:t xml:space="preserve">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 w:rsidR="002D7FC8" w:rsidRDefault="002D7FC8">
      <w:pPr>
        <w:pStyle w:val="Paragraphedeliste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Que l’arb</w:t>
      </w:r>
      <w:r>
        <w:rPr>
          <w:sz w:val="24"/>
          <w:szCs w:val="24"/>
        </w:rPr>
        <w:t xml:space="preserve">itre de la rencontre signale dans son rapport l’absence d’eau chaude  et froide dans les vestiaires ;   </w:t>
      </w:r>
    </w:p>
    <w:p w:rsidR="002D7FC8" w:rsidRDefault="002D7FC8">
      <w:pPr>
        <w:pStyle w:val="Paragraphedeliste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 ces motifs, la commission décide :</w:t>
      </w:r>
    </w:p>
    <w:p w:rsidR="002D7FC8" w:rsidRDefault="002D7FC8">
      <w:pPr>
        <w:pStyle w:val="Paragraphedeliste"/>
        <w:ind w:left="644"/>
        <w:rPr>
          <w:b/>
          <w:bCs/>
          <w:sz w:val="24"/>
          <w:szCs w:val="24"/>
          <w:u w:val="single"/>
        </w:rPr>
      </w:pPr>
    </w:p>
    <w:p w:rsidR="002D7FC8" w:rsidRDefault="00781599">
      <w:pPr>
        <w:pStyle w:val="Paragraphedeliste"/>
        <w:numPr>
          <w:ilvl w:val="0"/>
          <w:numId w:val="11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Amende de 20 000,00 DA à l’équipe du RCKouba (Article 51 Alenéa 1 desRèglements des championnats de football A</w:t>
      </w:r>
      <w:r>
        <w:rPr>
          <w:b/>
          <w:bCs/>
          <w:sz w:val="24"/>
          <w:szCs w:val="24"/>
        </w:rPr>
        <w:t xml:space="preserve">mateur).    </w:t>
      </w:r>
    </w:p>
    <w:p w:rsidR="002D7FC8" w:rsidRDefault="002D7FC8">
      <w:pPr>
        <w:pStyle w:val="Paragraphedeliste"/>
        <w:tabs>
          <w:tab w:val="left" w:pos="3075"/>
        </w:tabs>
        <w:jc w:val="both"/>
        <w:rPr>
          <w:b/>
          <w:bCs/>
          <w:sz w:val="20"/>
          <w:szCs w:val="20"/>
        </w:rPr>
      </w:pPr>
    </w:p>
    <w:p w:rsidR="002D7FC8" w:rsidRDefault="0078159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 N° 06</w:t>
      </w:r>
    </w:p>
    <w:p w:rsidR="002D7FC8" w:rsidRDefault="00781599">
      <w:pPr>
        <w:rPr>
          <w:b/>
          <w:bCs/>
          <w:sz w:val="24"/>
          <w:szCs w:val="24"/>
        </w:rPr>
      </w:pPr>
      <w:r w:rsidRPr="008258DE">
        <w:rPr>
          <w:b/>
          <w:bCs/>
          <w:sz w:val="24"/>
          <w:szCs w:val="24"/>
        </w:rPr>
        <w:t>Rencontre</w:t>
      </w:r>
      <w:r>
        <w:rPr>
          <w:b/>
          <w:bCs/>
          <w:sz w:val="24"/>
          <w:szCs w:val="24"/>
        </w:rPr>
        <w:t xml:space="preserve">   GCM – CRT   du 25.11.2023 (SENIOR)</w:t>
      </w:r>
    </w:p>
    <w:p w:rsidR="002D7FC8" w:rsidRDefault="0078159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:rsidR="002D7FC8" w:rsidRDefault="0078159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:rsidR="002D7FC8" w:rsidRDefault="002D7FC8">
      <w:pPr>
        <w:pStyle w:val="Paragraphedeliste"/>
        <w:ind w:left="2484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> Que les dispositions de l’article 51 Alinéa 1 des Règlements des championnats de football Amateur stipulent que : « le club recevant doit mettre à la disposition des arbitres et de l’équipe visiteuse, des vestiaires conformes à la réglementation et conven</w:t>
      </w:r>
      <w:r>
        <w:rPr>
          <w:sz w:val="24"/>
          <w:szCs w:val="24"/>
        </w:rPr>
        <w:t xml:space="preserve">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 w:rsidR="002D7FC8" w:rsidRDefault="002D7FC8">
      <w:pPr>
        <w:pStyle w:val="Paragraphedeliste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Que l’arbitre de la rencontre signale dans son rapport l’absence d’eau chaude  et froide dans les vestiaires ;   </w:t>
      </w:r>
    </w:p>
    <w:p w:rsidR="002D7FC8" w:rsidRDefault="002D7FC8">
      <w:pPr>
        <w:pStyle w:val="Paragraphedeliste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 ces motifs, la commission décide</w:t>
      </w:r>
      <w:r>
        <w:rPr>
          <w:b/>
          <w:bCs/>
          <w:sz w:val="28"/>
          <w:szCs w:val="28"/>
          <w:u w:val="single"/>
        </w:rPr>
        <w:t> :</w:t>
      </w:r>
    </w:p>
    <w:p w:rsidR="002D7FC8" w:rsidRDefault="002D7FC8">
      <w:pPr>
        <w:pStyle w:val="Paragraphedeliste"/>
        <w:ind w:left="644"/>
        <w:rPr>
          <w:b/>
          <w:bCs/>
          <w:sz w:val="24"/>
          <w:szCs w:val="24"/>
          <w:u w:val="single"/>
        </w:rPr>
      </w:pPr>
    </w:p>
    <w:p w:rsidR="002D7FC8" w:rsidRDefault="00781599">
      <w:pPr>
        <w:pStyle w:val="Paragraphedeliste"/>
        <w:numPr>
          <w:ilvl w:val="0"/>
          <w:numId w:val="11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20 000,00 DA à l’équipe du GC Mascara (Article 51 Alenéa 1 desRèglements des championnats de football Amateur).    </w:t>
      </w:r>
    </w:p>
    <w:p w:rsidR="002D7FC8" w:rsidRDefault="002D7FC8">
      <w:pPr>
        <w:pStyle w:val="Paragraphedeliste"/>
        <w:ind w:left="644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78159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 N° 07</w:t>
      </w:r>
    </w:p>
    <w:p w:rsidR="002D7FC8" w:rsidRDefault="00781599">
      <w:pPr>
        <w:rPr>
          <w:b/>
          <w:bCs/>
          <w:sz w:val="24"/>
          <w:szCs w:val="24"/>
        </w:rPr>
      </w:pPr>
      <w:r w:rsidRPr="008258DE">
        <w:rPr>
          <w:b/>
          <w:bCs/>
          <w:sz w:val="24"/>
          <w:szCs w:val="24"/>
        </w:rPr>
        <w:t>Rencontre</w:t>
      </w:r>
      <w:r>
        <w:rPr>
          <w:b/>
          <w:bCs/>
          <w:sz w:val="24"/>
          <w:szCs w:val="24"/>
        </w:rPr>
        <w:t xml:space="preserve">   ESG - MSPB   du 25.11.2023 (SENIOR)</w:t>
      </w:r>
    </w:p>
    <w:p w:rsidR="002D7FC8" w:rsidRDefault="0078159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:rsidR="002D7FC8" w:rsidRDefault="0078159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Après lecture du r</w:t>
      </w:r>
      <w:r>
        <w:rPr>
          <w:sz w:val="24"/>
          <w:szCs w:val="24"/>
        </w:rPr>
        <w:t xml:space="preserve">apport de l’Arbitre ; </w:t>
      </w:r>
    </w:p>
    <w:p w:rsidR="002D7FC8" w:rsidRDefault="002D7FC8">
      <w:pPr>
        <w:pStyle w:val="Paragraphedeliste"/>
        <w:ind w:left="2484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> Que les dispositions de l’article 51 Alinéa 1 des Règlements des championnats de football Amateur stipulent que : « le club recevant doit mettre à la disposition des arbitres et de l’équipe visiteuse, des vestiaires confor</w:t>
      </w:r>
      <w:r>
        <w:rPr>
          <w:sz w:val="24"/>
          <w:szCs w:val="24"/>
        </w:rPr>
        <w:t xml:space="preserve">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 w:rsidR="002D7FC8" w:rsidRDefault="002D7FC8">
      <w:pPr>
        <w:pStyle w:val="Paragraphedeliste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Que l’arbitre de la rencontre signale dans son rapport l’absence d’eau chaude  et froide dans les vestiaires ;   </w:t>
      </w:r>
    </w:p>
    <w:p w:rsidR="002D7FC8" w:rsidRDefault="002D7FC8">
      <w:pPr>
        <w:pStyle w:val="Paragraphedeliste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</w:t>
      </w:r>
      <w:r>
        <w:rPr>
          <w:b/>
          <w:bCs/>
          <w:sz w:val="28"/>
          <w:szCs w:val="28"/>
          <w:u w:val="single"/>
        </w:rPr>
        <w:t xml:space="preserve"> ces motifs, la commission décide :</w:t>
      </w:r>
    </w:p>
    <w:p w:rsidR="002D7FC8" w:rsidRDefault="002D7FC8">
      <w:pPr>
        <w:pStyle w:val="Paragraphedeliste"/>
        <w:ind w:left="644"/>
        <w:rPr>
          <w:b/>
          <w:bCs/>
          <w:sz w:val="24"/>
          <w:szCs w:val="24"/>
          <w:u w:val="single"/>
        </w:rPr>
      </w:pPr>
    </w:p>
    <w:p w:rsidR="002D7FC8" w:rsidRDefault="00781599">
      <w:pPr>
        <w:pStyle w:val="Paragraphedeliste"/>
        <w:numPr>
          <w:ilvl w:val="0"/>
          <w:numId w:val="11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20 000,00 DA à l’équipe du ES Ghozlane (Article 51 Alenéa 1 desRèglements des championnats de football Amateur).    </w:t>
      </w:r>
    </w:p>
    <w:p w:rsidR="002D7FC8" w:rsidRDefault="002D7FC8">
      <w:pPr>
        <w:jc w:val="both"/>
        <w:rPr>
          <w:b/>
          <w:bCs/>
          <w:sz w:val="28"/>
          <w:szCs w:val="28"/>
          <w:u w:val="single"/>
        </w:rPr>
      </w:pPr>
    </w:p>
    <w:p w:rsidR="002D7FC8" w:rsidRDefault="0078159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 N° 08</w:t>
      </w:r>
    </w:p>
    <w:p w:rsidR="002D7FC8" w:rsidRDefault="00781599">
      <w:pPr>
        <w:rPr>
          <w:b/>
          <w:bCs/>
          <w:sz w:val="24"/>
          <w:szCs w:val="24"/>
        </w:rPr>
      </w:pPr>
      <w:r w:rsidRPr="008258DE">
        <w:rPr>
          <w:b/>
          <w:bCs/>
          <w:sz w:val="24"/>
          <w:szCs w:val="24"/>
        </w:rPr>
        <w:t>Rencontre</w:t>
      </w:r>
      <w:r>
        <w:rPr>
          <w:b/>
          <w:bCs/>
          <w:sz w:val="24"/>
          <w:szCs w:val="24"/>
        </w:rPr>
        <w:t xml:space="preserve">   CAB - MCEE  du 25.11.2023 (SENIOR)</w:t>
      </w:r>
    </w:p>
    <w:p w:rsidR="002D7FC8" w:rsidRDefault="0078159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de la feuille </w:t>
      </w:r>
      <w:r>
        <w:rPr>
          <w:sz w:val="24"/>
          <w:szCs w:val="24"/>
        </w:rPr>
        <w:t>de match ;</w:t>
      </w:r>
    </w:p>
    <w:p w:rsidR="002D7FC8" w:rsidRDefault="0078159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:rsidR="002D7FC8" w:rsidRDefault="002D7FC8">
      <w:pPr>
        <w:pStyle w:val="Paragraphedeliste"/>
        <w:ind w:left="2484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> Que les dispositions de l’article 51 Alinéa 1 des Règlements des championnats de football Amateur stipulent que : « le club recevant doit mettre à la disposition des arbitres et de l’équipe vis</w:t>
      </w:r>
      <w:r>
        <w:rPr>
          <w:sz w:val="24"/>
          <w:szCs w:val="24"/>
        </w:rPr>
        <w:t xml:space="preserve">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 w:rsidR="002D7FC8" w:rsidRDefault="002D7FC8">
      <w:pPr>
        <w:pStyle w:val="Paragraphedeliste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Que l’arbitre de la rencontre signale dans son rapport l’absence d’eau chaude  et froide </w:t>
      </w:r>
      <w:r>
        <w:rPr>
          <w:sz w:val="24"/>
          <w:szCs w:val="24"/>
        </w:rPr>
        <w:t xml:space="preserve">dans les vestiaires ; </w:t>
      </w:r>
    </w:p>
    <w:p w:rsidR="002D7FC8" w:rsidRDefault="002D7FC8">
      <w:pPr>
        <w:spacing w:after="0"/>
        <w:rPr>
          <w:sz w:val="24"/>
          <w:szCs w:val="24"/>
        </w:rPr>
      </w:pPr>
    </w:p>
    <w:p w:rsidR="002D7FC8" w:rsidRDefault="0078159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 ces motifs, la commission décide :</w:t>
      </w:r>
    </w:p>
    <w:p w:rsidR="002D7FC8" w:rsidRDefault="002D7FC8">
      <w:pPr>
        <w:pStyle w:val="Paragraphedeliste"/>
        <w:ind w:left="644"/>
        <w:rPr>
          <w:b/>
          <w:bCs/>
          <w:sz w:val="28"/>
          <w:szCs w:val="28"/>
          <w:u w:val="single"/>
        </w:rPr>
      </w:pPr>
    </w:p>
    <w:p w:rsidR="002D7FC8" w:rsidRDefault="00781599">
      <w:pPr>
        <w:pStyle w:val="Paragraphedeliste"/>
        <w:numPr>
          <w:ilvl w:val="0"/>
          <w:numId w:val="10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20 000,00 DA à l’équipe du CA Batna (Article 51Alenéa 1 desRèglements des championnats de football Amateur).    </w:t>
      </w:r>
    </w:p>
    <w:p w:rsidR="002D7FC8" w:rsidRDefault="002D7FC8">
      <w:pPr>
        <w:rPr>
          <w:b/>
          <w:bCs/>
          <w:sz w:val="32"/>
          <w:szCs w:val="32"/>
          <w:u w:val="single"/>
        </w:rPr>
      </w:pPr>
    </w:p>
    <w:p w:rsidR="002D7FC8" w:rsidRDefault="002D7FC8">
      <w:pPr>
        <w:rPr>
          <w:b/>
          <w:bCs/>
          <w:sz w:val="32"/>
          <w:szCs w:val="32"/>
          <w:u w:val="single"/>
        </w:rPr>
      </w:pPr>
    </w:p>
    <w:p w:rsidR="002D7FC8" w:rsidRDefault="002D7FC8">
      <w:pPr>
        <w:rPr>
          <w:b/>
          <w:bCs/>
          <w:sz w:val="32"/>
          <w:szCs w:val="32"/>
          <w:u w:val="single"/>
        </w:rPr>
      </w:pPr>
    </w:p>
    <w:p w:rsidR="002D7FC8" w:rsidRDefault="002D7FC8">
      <w:pPr>
        <w:rPr>
          <w:b/>
          <w:bCs/>
          <w:sz w:val="32"/>
          <w:szCs w:val="32"/>
          <w:u w:val="single"/>
        </w:rPr>
      </w:pPr>
    </w:p>
    <w:p w:rsidR="002D7FC8" w:rsidRDefault="002D7FC8">
      <w:pPr>
        <w:rPr>
          <w:b/>
          <w:bCs/>
          <w:sz w:val="32"/>
          <w:szCs w:val="32"/>
          <w:u w:val="single"/>
        </w:rPr>
      </w:pPr>
    </w:p>
    <w:p w:rsidR="002D7FC8" w:rsidRDefault="0078159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 N° 09</w:t>
      </w:r>
    </w:p>
    <w:p w:rsidR="002D7FC8" w:rsidRDefault="00781599">
      <w:pPr>
        <w:rPr>
          <w:b/>
          <w:bCs/>
          <w:sz w:val="24"/>
          <w:szCs w:val="24"/>
        </w:rPr>
      </w:pPr>
      <w:r w:rsidRPr="008258DE">
        <w:rPr>
          <w:b/>
          <w:bCs/>
          <w:sz w:val="24"/>
          <w:szCs w:val="24"/>
        </w:rPr>
        <w:t>Rencontre</w:t>
      </w:r>
      <w:r>
        <w:rPr>
          <w:b/>
          <w:bCs/>
          <w:sz w:val="24"/>
          <w:szCs w:val="24"/>
        </w:rPr>
        <w:t xml:space="preserve">   CRT  – RCA   du 01.12.2023 (SENIOR) non jouée</w:t>
      </w:r>
    </w:p>
    <w:p w:rsidR="002D7FC8" w:rsidRDefault="00781599">
      <w:pPr>
        <w:pStyle w:val="Paragraphedeliste"/>
        <w:numPr>
          <w:ilvl w:val="0"/>
          <w:numId w:val="9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:rsidR="002D7FC8" w:rsidRDefault="00781599">
      <w:pPr>
        <w:pStyle w:val="Paragraphedeliste"/>
        <w:numPr>
          <w:ilvl w:val="0"/>
          <w:numId w:val="9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étude des rapports des officiels  (Arbitre – délégué) </w:t>
      </w:r>
    </w:p>
    <w:p w:rsidR="002D7FC8" w:rsidRDefault="00781599">
      <w:pPr>
        <w:pStyle w:val="Paragraphedeliste"/>
        <w:numPr>
          <w:ilvl w:val="0"/>
          <w:numId w:val="9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étude des correspondances des deux équipes (CRT – RCA) </w:t>
      </w:r>
    </w:p>
    <w:p w:rsidR="002D7FC8" w:rsidRDefault="00781599">
      <w:pPr>
        <w:pStyle w:val="Paragraphedeliste"/>
        <w:numPr>
          <w:ilvl w:val="0"/>
          <w:numId w:val="9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audition du secrétaire général du RCA  </w:t>
      </w:r>
    </w:p>
    <w:p w:rsidR="002D7FC8" w:rsidRDefault="002D7FC8">
      <w:pPr>
        <w:rPr>
          <w:sz w:val="6"/>
          <w:szCs w:val="6"/>
        </w:rPr>
      </w:pPr>
    </w:p>
    <w:p w:rsidR="002D7FC8" w:rsidRDefault="00781599">
      <w:pPr>
        <w:pStyle w:val="Paragraphedeliste"/>
        <w:numPr>
          <w:ilvl w:val="0"/>
          <w:numId w:val="12"/>
        </w:numPr>
        <w:spacing w:line="256" w:lineRule="auto"/>
      </w:pPr>
      <w:r>
        <w:rPr>
          <w:b/>
          <w:bCs/>
          <w:u w:val="single"/>
        </w:rPr>
        <w:t>Attendu</w:t>
      </w:r>
      <w:r>
        <w:t> : Que la rencontre CRT – RCA (Seniors), ne s’est pas déroulée en raison de non présentation des licences par l’équipe du RCArbaa ;</w:t>
      </w:r>
    </w:p>
    <w:p w:rsidR="002D7FC8" w:rsidRDefault="00781599">
      <w:pPr>
        <w:pStyle w:val="Paragraphedeliste"/>
        <w:numPr>
          <w:ilvl w:val="0"/>
          <w:numId w:val="12"/>
        </w:numPr>
        <w:spacing w:after="0" w:line="256" w:lineRule="auto"/>
      </w:pPr>
      <w:r>
        <w:rPr>
          <w:b/>
          <w:bCs/>
          <w:u w:val="single"/>
        </w:rPr>
        <w:t>Attendu</w:t>
      </w:r>
      <w:r>
        <w:t> : Que les deux équipes CRT – RCA (Seniors), ainsi que les arbitres désignées officiellement étaient présent</w:t>
      </w:r>
      <w:r>
        <w:t>s sur le terrain et l’heure prévu de la rencontre ;</w:t>
      </w:r>
    </w:p>
    <w:p w:rsidR="002D7FC8" w:rsidRDefault="00781599">
      <w:pPr>
        <w:pStyle w:val="Paragraphedeliste"/>
        <w:numPr>
          <w:ilvl w:val="0"/>
          <w:numId w:val="12"/>
        </w:numPr>
        <w:spacing w:after="0" w:line="256" w:lineRule="auto"/>
      </w:pPr>
      <w:r>
        <w:rPr>
          <w:b/>
          <w:bCs/>
          <w:u w:val="single"/>
        </w:rPr>
        <w:t>Attendu</w:t>
      </w:r>
      <w:r>
        <w:t> : Que l’équipe du RCArbaa, s’est présentée à l’appel sans présentation des licences ;</w:t>
      </w:r>
    </w:p>
    <w:p w:rsidR="002D7FC8" w:rsidRDefault="00781599">
      <w:pPr>
        <w:pStyle w:val="Paragraphedeliste"/>
        <w:numPr>
          <w:ilvl w:val="0"/>
          <w:numId w:val="12"/>
        </w:numPr>
        <w:spacing w:after="0" w:line="256" w:lineRule="auto"/>
      </w:pPr>
      <w:r>
        <w:rPr>
          <w:b/>
          <w:bCs/>
          <w:u w:val="single"/>
        </w:rPr>
        <w:t>Attendu</w:t>
      </w:r>
      <w:r>
        <w:t> : Qu’après l’attente du laps de temps réglementaire, l’arbitre établis un constat d’absence des licenc</w:t>
      </w:r>
      <w:r>
        <w:t>es du RCArbaa, annula le déroulement de la rencontre ; </w:t>
      </w:r>
    </w:p>
    <w:p w:rsidR="002D7FC8" w:rsidRDefault="00781599">
      <w:pPr>
        <w:pStyle w:val="Paragraphedeliste"/>
        <w:numPr>
          <w:ilvl w:val="0"/>
          <w:numId w:val="12"/>
        </w:numPr>
        <w:spacing w:line="256" w:lineRule="auto"/>
      </w:pPr>
      <w:r>
        <w:rPr>
          <w:b/>
          <w:bCs/>
          <w:u w:val="single"/>
        </w:rPr>
        <w:t>Attendu</w:t>
      </w:r>
      <w:r>
        <w:t> : Que l’article 24 Alinéa 2 du règlement des championnats du football Amateur, stipule « Que la participation aux compétitions est subordonnée à la détention d’une licence valide pour la saiso</w:t>
      </w:r>
      <w:r>
        <w:t>n en cours délivrée par la ligue concernée » ;</w:t>
      </w:r>
    </w:p>
    <w:p w:rsidR="002D7FC8" w:rsidRDefault="002D7FC8">
      <w:pPr>
        <w:pStyle w:val="Paragraphedeliste"/>
        <w:rPr>
          <w:sz w:val="10"/>
          <w:szCs w:val="10"/>
        </w:rPr>
      </w:pPr>
    </w:p>
    <w:p w:rsidR="002D7FC8" w:rsidRDefault="002D7FC8">
      <w:pPr>
        <w:pStyle w:val="Paragraphedeliste"/>
        <w:rPr>
          <w:sz w:val="8"/>
          <w:szCs w:val="8"/>
        </w:rPr>
      </w:pPr>
    </w:p>
    <w:p w:rsidR="002D7FC8" w:rsidRDefault="00781599">
      <w:pPr>
        <w:pStyle w:val="Paragraphedelist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Pour tout ce qui précède, la commission décide</w:t>
      </w:r>
      <w:r>
        <w:rPr>
          <w:b/>
          <w:bCs/>
          <w:sz w:val="24"/>
          <w:szCs w:val="24"/>
        </w:rPr>
        <w:t> :</w:t>
      </w:r>
    </w:p>
    <w:p w:rsidR="002D7FC8" w:rsidRDefault="002D7FC8">
      <w:pPr>
        <w:pStyle w:val="Paragraphedeliste"/>
        <w:jc w:val="center"/>
        <w:rPr>
          <w:b/>
          <w:bCs/>
        </w:rPr>
      </w:pPr>
    </w:p>
    <w:p w:rsidR="002D7FC8" w:rsidRDefault="00781599">
      <w:pPr>
        <w:pStyle w:val="Paragraphedeliste"/>
        <w:numPr>
          <w:ilvl w:val="0"/>
          <w:numId w:val="13"/>
        </w:numPr>
        <w:spacing w:line="256" w:lineRule="auto"/>
        <w:rPr>
          <w:b/>
          <w:bCs/>
          <w:u w:val="single"/>
        </w:rPr>
      </w:pPr>
      <w:r>
        <w:rPr>
          <w:b/>
          <w:bCs/>
        </w:rPr>
        <w:t>Match perdu par pénalité au RC Arbaa, pour en attribuer le gain au CR Temouchent qui marque trois points et un score de (03) Buts à Zéro (00).</w:t>
      </w:r>
    </w:p>
    <w:p w:rsidR="002D7FC8" w:rsidRDefault="002D7FC8">
      <w:pPr>
        <w:rPr>
          <w:b/>
          <w:bCs/>
          <w:sz w:val="32"/>
          <w:szCs w:val="32"/>
          <w:u w:val="single"/>
        </w:rPr>
      </w:pPr>
    </w:p>
    <w:sectPr w:rsidR="002D7FC8" w:rsidSect="002D7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99" w:rsidRDefault="00781599">
      <w:pPr>
        <w:spacing w:line="240" w:lineRule="auto"/>
      </w:pPr>
      <w:r>
        <w:separator/>
      </w:r>
    </w:p>
  </w:endnote>
  <w:endnote w:type="continuationSeparator" w:id="1">
    <w:p w:rsidR="00781599" w:rsidRDefault="00781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99" w:rsidRDefault="00781599">
      <w:pPr>
        <w:spacing w:after="0"/>
      </w:pPr>
      <w:r>
        <w:separator/>
      </w:r>
    </w:p>
  </w:footnote>
  <w:footnote w:type="continuationSeparator" w:id="1">
    <w:p w:rsidR="00781599" w:rsidRDefault="0078159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F84"/>
    <w:multiLevelType w:val="multilevel"/>
    <w:tmpl w:val="02674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23F0"/>
    <w:multiLevelType w:val="multilevel"/>
    <w:tmpl w:val="0A5923F0"/>
    <w:lvl w:ilvl="0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">
    <w:nsid w:val="2587768B"/>
    <w:multiLevelType w:val="multilevel"/>
    <w:tmpl w:val="2587768B"/>
    <w:lvl w:ilvl="0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3">
    <w:nsid w:val="33BF6033"/>
    <w:multiLevelType w:val="multilevel"/>
    <w:tmpl w:val="33BF6033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C530257"/>
    <w:multiLevelType w:val="multilevel"/>
    <w:tmpl w:val="3C530257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0ED111B"/>
    <w:multiLevelType w:val="multilevel"/>
    <w:tmpl w:val="40ED11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B51C7"/>
    <w:multiLevelType w:val="multilevel"/>
    <w:tmpl w:val="487B51C7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7">
    <w:nsid w:val="5A4842EC"/>
    <w:multiLevelType w:val="multilevel"/>
    <w:tmpl w:val="5A4842EC"/>
    <w:lvl w:ilvl="0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8">
    <w:nsid w:val="5E843498"/>
    <w:multiLevelType w:val="multilevel"/>
    <w:tmpl w:val="5E84349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767D8E"/>
    <w:multiLevelType w:val="multilevel"/>
    <w:tmpl w:val="5F767D8E"/>
    <w:lvl w:ilvl="0">
      <w:numFmt w:val="bullet"/>
      <w:lvlText w:val="-"/>
      <w:lvlJc w:val="left"/>
      <w:pPr>
        <w:ind w:left="3105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0">
    <w:nsid w:val="60741013"/>
    <w:multiLevelType w:val="multilevel"/>
    <w:tmpl w:val="60741013"/>
    <w:lvl w:ilvl="0"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>
    <w:nsid w:val="6432289C"/>
    <w:multiLevelType w:val="multilevel"/>
    <w:tmpl w:val="6432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823C0"/>
    <w:multiLevelType w:val="multilevel"/>
    <w:tmpl w:val="7E7823C0"/>
    <w:lvl w:ilvl="0">
      <w:start w:val="1"/>
      <w:numFmt w:val="bullet"/>
      <w:lvlText w:val=""/>
      <w:lvlJc w:val="left"/>
      <w:pPr>
        <w:tabs>
          <w:tab w:val="left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8FF"/>
    <w:rsid w:val="001206EE"/>
    <w:rsid w:val="002D7FC8"/>
    <w:rsid w:val="00426767"/>
    <w:rsid w:val="00705351"/>
    <w:rsid w:val="00781599"/>
    <w:rsid w:val="008258DE"/>
    <w:rsid w:val="00873AE7"/>
    <w:rsid w:val="009D713D"/>
    <w:rsid w:val="00AB46C7"/>
    <w:rsid w:val="00B314F5"/>
    <w:rsid w:val="00C061A7"/>
    <w:rsid w:val="00C3443F"/>
    <w:rsid w:val="00CE6C89"/>
    <w:rsid w:val="00D86C8E"/>
    <w:rsid w:val="00EE68FF"/>
    <w:rsid w:val="00F30BF1"/>
    <w:rsid w:val="010B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C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D7FC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7FC8"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7FC8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F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D7FC8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D7FC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7FC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1259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LAROUSSI-TM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</cp:lastModifiedBy>
  <cp:revision>6</cp:revision>
  <cp:lastPrinted>2023-12-05T13:26:00Z</cp:lastPrinted>
  <dcterms:created xsi:type="dcterms:W3CDTF">2023-12-05T10:28:00Z</dcterms:created>
  <dcterms:modified xsi:type="dcterms:W3CDTF">2023-12-05T18:05:00Z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1036-12.2.0.13306</vt:lpwstr>
  </property>
  <property fmtid="{D5CDD505-2E9C-101B-9397-08002B2CF9AE}" pid="3" name="ICV">
    <vt:lpwstr>9CC06500ACF0442BBD3975DB5ECB587C_13</vt:lpwstr>
  </property>
</Properties>
</file>