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 2 »</w:t>
      </w:r>
    </w:p>
    <w:p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693"/>
        </w:tabs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COMMISSION  DE  DISCIPLINE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04/12/2023     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07/2023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t xml:space="preserve"> </w:t>
      </w: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</w:p>
    <w:p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r>
        <w:t xml:space="preserve"> </w:t>
      </w:r>
    </w:p>
    <w:p>
      <w:pPr>
        <w:spacing w:after="0"/>
        <w:ind w:left="708" w:firstLine="708"/>
        <w:rPr>
          <w:b/>
          <w:bCs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MEMBRES PRÉSENTS</w:t>
      </w:r>
      <w: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:   </w:t>
      </w:r>
      <w:r>
        <w:rPr>
          <w:b/>
          <w:bCs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KACI    (PRÉSIDENT)</w:t>
      </w:r>
    </w:p>
    <w:p>
      <w:pPr>
        <w:ind w:left="708" w:firstLine="708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                                       LAADJEL  -  OUAKLI</w:t>
      </w:r>
    </w:p>
    <w:p>
      <w:pPr>
        <w:tabs>
          <w:tab w:val="left" w:pos="1851"/>
        </w:tabs>
        <w:spacing w:after="0"/>
        <w:jc w:val="center"/>
      </w:pPr>
    </w:p>
    <w:p>
      <w:pPr>
        <w:tabs>
          <w:tab w:val="left" w:pos="1851"/>
        </w:tabs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>RAPPEL</w:t>
      </w:r>
      <w:r>
        <w:rPr>
          <w:b/>
          <w:bCs/>
          <w:sz w:val="36"/>
          <w:szCs w:val="36"/>
          <w:u w:val="single"/>
        </w:rPr>
        <w:t xml:space="preserve"> </w:t>
      </w:r>
    </w:p>
    <w:p>
      <w:pPr>
        <w:tabs>
          <w:tab w:val="left" w:pos="1851"/>
        </w:tabs>
        <w:spacing w:after="0"/>
        <w:jc w:val="center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center"/>
        <w:rPr>
          <w:sz w:val="24"/>
          <w:szCs w:val="24"/>
        </w:rPr>
      </w:pPr>
      <w:r>
        <w:rPr>
          <w:rFonts w:hint="cs" w:cs="Arial"/>
          <w:sz w:val="24"/>
          <w:szCs w:val="24"/>
          <w:rtl/>
        </w:rPr>
        <w:t>الاتحاد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hint="eastAsia" w:cs="Arial"/>
          <w:sz w:val="24"/>
          <w:szCs w:val="24"/>
          <w:rtl/>
        </w:rPr>
        <w:t>الـــجزائـــري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hint="eastAsia" w:cs="Arial"/>
          <w:sz w:val="24"/>
          <w:szCs w:val="24"/>
          <w:rtl/>
        </w:rPr>
        <w:t>لــكــرة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hint="eastAsia" w:cs="Arial"/>
          <w:sz w:val="24"/>
          <w:szCs w:val="24"/>
          <w:rtl/>
        </w:rPr>
        <w:t>القـــدم</w:t>
      </w:r>
    </w:p>
    <w:p>
      <w:pPr>
        <w:tabs>
          <w:tab w:val="left" w:pos="1851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FÉDÉRATION ALGÉRIENNE DE FOOTBALL</w:t>
      </w:r>
    </w:p>
    <w:p>
      <w:pPr>
        <w:tabs>
          <w:tab w:val="left" w:pos="1851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DISPOSITIONS REGLEMENTAIRES RELATIVES AUX COMPETITIONS DE FOOTBALL DE LIGUE 2 2023 - 2024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Article 26 : LICENCE D’ENTRAINEUR</w:t>
      </w:r>
    </w:p>
    <w:p>
      <w:pPr>
        <w:tabs>
          <w:tab w:val="left" w:pos="1851"/>
        </w:tabs>
        <w:spacing w:after="0"/>
        <w:jc w:val="center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1- Seulement deux (02) licences par saison sont délivrées aux entraîneurs (Entraîneur Principal, Entraîneur adjoint, Entraîneur des gardiens, Préparateur physique et DTS) pour les clubs de la LNFA,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2- La délivrance des licences des entraîneurs des jeunes catégories est tributaire du recrutement d’un directeur Technique Sportif (DTS) avec un contrat professionnel.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3- Le contrat d’entraîneur des jeunes ayant le diplôme requis répondant aux exigences de la DTN est obligatoire pour les catégories suivantes : Réserves – U19 - U17 , U15 et U14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4-Pour le recrutement d’un deuxième entraîneur en catégorie senior, la résiliation du contrat du premier entraîneur est obligatoire.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5-En cas de litige entre club et entraîneur, une dérogation de vingt-et-un (21) jours sera accordée par la DTN pour l’entraîneur-adjoint ou le DTS conformément à la décision de la Commission du statut et du transfert du joueur de la FAF.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6- Si l’entraîneur-adjoint ou le DTS est confirmé au poste d’entraîneur en chef, une résiliation du premier contrat est obligatoire et le club bénéficiera d’une période supplémentaire de vingt-et-un (21) jours pour remplacer l’entraîneur-adjoint ou le DTS promu au poste d’entraîneur principal.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7- Dans le cas où l’entraîneur-adjoint est confirmé comme entraîneur principal, le club a le droit d’engager un autre entraîneur-adjoint.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Pour la troisième licence qui sera la dernière, le club doit s’acquitter préalablement d’une pénalité de : Sept-cent-cinquante Mille Dinars (750.000,00 DA).</w:t>
      </w: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8 - Tous les contrats et demandes de licences doivent être signés par le Président de la SSPA ou par un représentant dûment mandaté et par l’entraîneur.</w:t>
      </w: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Les demandes de licence d’entraineur Seniors doivent être signées par le Président ou le Directeur général de la SSPA.</w:t>
      </w: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Les demandes de licence d’entraineur des jeunes catégories doivent </w:t>
      </w:r>
      <w:r>
        <w:rPr>
          <w:rFonts w:hint="eastAsia"/>
          <w:sz w:val="24"/>
          <w:szCs w:val="24"/>
        </w:rPr>
        <w:t>ê</w:t>
      </w:r>
      <w:r>
        <w:rPr>
          <w:sz w:val="24"/>
          <w:szCs w:val="24"/>
        </w:rPr>
        <w:t>tre signées par le Président ou le Directeur général de la SSPA et le DTS.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9- En cas d’absence de l’entraîneur sur la main courante lors des rencontres officielles, le club est pénalisé selon le barème suivant :</w:t>
      </w: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</w:p>
    <w:p>
      <w:pPr>
        <w:tabs>
          <w:tab w:val="left" w:pos="1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Infraction : 150 000 DA d’amende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En cas de récidive : 200.000 DA d’amende.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10- Le DTS ne peut accéder à la main courante en catégorie seniors, sauf sur dérogation délivrée par la DTN pour les motifs cités dans l’article 26-5.</w:t>
      </w: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11- Le dossier d’entraîneur doit être transmis en ligne via la plateforme : www.fafconnect.dz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12- Un entraîneur qui a déjà déposé une demande de licence rejetée par la DTN ne peut en aucun cas prétendre à l’obtention d’une licence pour une autre fonction au sein du club.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13- Le coaching sur la main courante n’est assuré que par l’entraineur en chef ou son adjoint à défaut le club s’exposera aux sanctions suivantes :</w:t>
      </w: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>-</w:t>
      </w:r>
      <w:r>
        <w:rPr>
          <w:sz w:val="24"/>
          <w:szCs w:val="24"/>
        </w:rPr>
        <w:t xml:space="preserve"> Pour le club : une amende Cinq-cent-mille (500.000, 00 DA). L’amende doit être acquittée impérativement dans les délais réglementaires (01 mois +8 jours) sous peine d’application en sus de l’alinéa 9 du même article.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14- Les clubs de la LNFA doivent obligatoirement engager un préparateur physique et un entraineur des gardiens de but.</w:t>
      </w:r>
    </w:p>
    <w:p>
      <w:pPr>
        <w:tabs>
          <w:tab w:val="left" w:pos="1851"/>
        </w:tabs>
        <w:spacing w:after="0"/>
        <w:rPr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15- Les entraineurs étrangers ne sont pas autorisés à exercer en ligue 2 sous toute forme.</w:t>
      </w:r>
    </w:p>
    <w:p>
      <w:pPr>
        <w:tabs>
          <w:tab w:val="left" w:pos="1851"/>
        </w:tabs>
        <w:spacing w:after="0"/>
        <w:jc w:val="center"/>
        <w:rPr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  :   CENTRE    OUEST   (SENIORS)</w:t>
      </w: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97 =</w:t>
      </w:r>
      <w:r>
        <w:rPr>
          <w:bCs/>
          <w:sz w:val="28"/>
          <w:szCs w:val="28"/>
        </w:rPr>
        <w:t xml:space="preserve"> Match ESMK – RCK du 01/12/2023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AMRANI Ridha lic 23N02J0199 (ESMK)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CHERA Ibrahim El Khalil lic 23N02J1348 (RCK)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RAZALI Hicham lic 23N02J1358 (RCK)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BENHAMOU Mohamed El Amine lic 23N02J0404 (RCK)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CHEBBAH Khair Eddine lic 23N02E0024 (P.Physique RCK)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l’ESMKoléa pour utilisation des fumigènes dans les tribunes par leur supporters (Art 48) 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RCKouba pour utilisation des fumigènes dans les tribunes par leur supporters (Art 48)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98 =</w:t>
      </w:r>
      <w:r>
        <w:rPr>
          <w:bCs/>
          <w:sz w:val="28"/>
          <w:szCs w:val="28"/>
        </w:rPr>
        <w:t xml:space="preserve"> Match  NAHD – ASMO du 01/12/2023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BECHINA Abdelhak lic 23N02J1215 (NAHD)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BALEGH Abou Sofiane lic 23N02J0227 (ASMO)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HARFOUCHE Adem lic 23N02J0227 (ASMO)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99 =</w:t>
      </w:r>
      <w:r>
        <w:rPr>
          <w:bCs/>
          <w:sz w:val="28"/>
          <w:szCs w:val="28"/>
        </w:rPr>
        <w:t xml:space="preserve"> Match  JSMT –ESM du 01/ 12/2023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DJOUNIT Youcef lic 23N02J1021 (JSMT) </w:t>
      </w:r>
      <w:r>
        <w:rPr>
          <w:b/>
          <w:sz w:val="24"/>
          <w:szCs w:val="24"/>
        </w:rPr>
        <w:t xml:space="preserve">Avertissement non comptabilisé + 50.000 DA d’Amende pour contestation de décision (Décision 002 B.F du 09-11-2023)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</w:t>
      </w:r>
      <w:r>
        <w:rPr>
          <w:b/>
          <w:sz w:val="24"/>
          <w:szCs w:val="24"/>
        </w:rPr>
        <w:t xml:space="preserve">  + 60.000 DA d’Amende à </w:t>
      </w:r>
      <w:r>
        <w:rPr>
          <w:b/>
          <w:sz w:val="24"/>
          <w:szCs w:val="24"/>
          <w:u w:val="single"/>
        </w:rPr>
        <w:t>l’ESMostaganem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jets des  fumigènes sur le terrain sans dommage physique par leur supporters (Art 48 et 49 décision de la FAF du 07/12/2019)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JSMTiaret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jets des  fumigènes sur le terrain sans dommage physique par leur supporters (Art 48 et 49 décision de la FAF du 07/12/2019)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N°100= </w:t>
      </w:r>
      <w:r>
        <w:rPr>
          <w:bCs/>
          <w:sz w:val="28"/>
          <w:szCs w:val="28"/>
        </w:rPr>
        <w:t>Match  MCBOS –GCM du  01/12/2023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NASSRI Sid Ahmed lic 23N02J0276 (MCBOS) </w:t>
      </w:r>
      <w:r>
        <w:rPr>
          <w:b/>
          <w:sz w:val="24"/>
          <w:szCs w:val="24"/>
        </w:rPr>
        <w:t xml:space="preserve">02 matchs de suspensions fermes pour jeu brutal (Art 110)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CHAIBEDOUR Sid Ahmed lic 23N02J0386 (MCBOS)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BOUTIBA Ahmed lic 23N02J0095 (MCBOS)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YEROU Oussama lic 23N02J1595 (GCM) Avertissement ((CAS)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GUETARNI Mohamed lic 23N02J1567 (GCM)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>INFRACTIONS</w:t>
      </w:r>
      <w:r>
        <w:rPr>
          <w:b/>
          <w:sz w:val="24"/>
          <w:szCs w:val="24"/>
        </w:rPr>
        <w:t xml:space="preserve">  = 200.000 DA d’Amende au </w:t>
      </w:r>
      <w:r>
        <w:rPr>
          <w:b/>
          <w:sz w:val="24"/>
          <w:szCs w:val="24"/>
          <w:u w:val="single"/>
        </w:rPr>
        <w:t>(GC.MASCARA</w:t>
      </w:r>
      <w:r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2023/2024).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N°101=</w:t>
      </w:r>
      <w:r>
        <w:rPr>
          <w:bCs/>
          <w:sz w:val="28"/>
          <w:szCs w:val="28"/>
        </w:rPr>
        <w:t xml:space="preserve"> Match  WAM – WAB du 01/12/2023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FELLAG Fateh Sahraoui lic 23N02J0539 (WAB) </w:t>
      </w:r>
      <w:r>
        <w:rPr>
          <w:b/>
          <w:sz w:val="24"/>
          <w:szCs w:val="24"/>
        </w:rPr>
        <w:t>01 match de suspension ferme pour cumul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d’Avertissements (Art 103)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KENICHE MORTADA Kheireddine lic 23N02J0307 (WAM)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KOTNI kamel lic 23N02J0309 (WAM)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BETROUNI Mohamed lic 23N02J0535 (WAB)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KHELLAF Nabil lic 23N02J0540 (WAB) Avertissement (J/D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NATECHE Abderraoui lic 23N02E0088 (Entraineur G.But WAB)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20.000 DA d’Amende au WAMostaganem pour mauvais comportement des ramasseurs de balles  (Art 61)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 : Mise en Garde</w:t>
      </w:r>
      <w:r>
        <w:rPr>
          <w:b/>
          <w:sz w:val="24"/>
          <w:szCs w:val="24"/>
        </w:rPr>
        <w:t> : + 60.000 DA d’Amende au WAM</w:t>
      </w:r>
      <w:r>
        <w:rPr>
          <w:b/>
          <w:sz w:val="24"/>
          <w:szCs w:val="24"/>
          <w:u w:val="single"/>
        </w:rPr>
        <w:t>ostaganem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jets des  fumigènes sur le terrain sans dommage physique par leur supporters (Art 48 et 49 décision de la FAF du 07/12/2019)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N°102 =</w:t>
      </w:r>
      <w:r>
        <w:rPr>
          <w:bCs/>
          <w:sz w:val="28"/>
          <w:szCs w:val="28"/>
        </w:rPr>
        <w:t xml:space="preserve"> Match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JSGUIR 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-  SKAF du 01/12/2023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KHALDI Mustapha lic 23N02J0186 (JSGuir)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MERRAD Abderrahim lic 23N02J0678 (SKAF)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GASMI Hani lic 23N02J0659 (SKAF)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ISMAIL Ishak lic 23N02J0158 (SKAF)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N°103=</w:t>
      </w:r>
      <w:r>
        <w:rPr>
          <w:bCs/>
          <w:sz w:val="28"/>
          <w:szCs w:val="28"/>
        </w:rPr>
        <w:t xml:space="preserve">  Match  CRT – RCA du 01/12/2023 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M.N.J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N°104 = </w:t>
      </w:r>
      <w:r>
        <w:rPr>
          <w:bCs/>
          <w:sz w:val="28"/>
          <w:szCs w:val="28"/>
        </w:rPr>
        <w:t xml:space="preserve">Match  O.MEDEA </w:t>
      </w:r>
      <w:r>
        <w:rPr>
          <w:rFonts w:hint="default"/>
          <w:bCs/>
          <w:sz w:val="28"/>
          <w:szCs w:val="28"/>
          <w:lang w:val="fr-FR"/>
        </w:rPr>
        <w:t>- SCM</w:t>
      </w:r>
      <w:r>
        <w:rPr>
          <w:bCs/>
          <w:sz w:val="28"/>
          <w:szCs w:val="28"/>
        </w:rPr>
        <w:t xml:space="preserve">du 01/12/2023 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LAKROUM Walid lic 23N02J0196 (O.Médéa) Avertissement (CAS)</w:t>
      </w:r>
    </w:p>
    <w:p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OUASSINI Houssem lic 23N02J1003 (SCM) Avertissement (CAS)</w:t>
      </w:r>
    </w:p>
    <w:p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BELABBES Billel  lic 23N02J0686 (SCM) Avertissement (CAS)</w:t>
      </w:r>
    </w:p>
    <w:p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M’ZARA Abderahmane lic 23N02J1012 (SCM) Avertissement (CAS)</w:t>
      </w:r>
    </w:p>
    <w:p>
      <w:pPr>
        <w:tabs>
          <w:tab w:val="left" w:pos="4005"/>
        </w:tabs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  : CENTRE  EST  (SENIORS)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105 =</w:t>
      </w:r>
      <w:r>
        <w:rPr>
          <w:bCs/>
          <w:sz w:val="28"/>
          <w:szCs w:val="28"/>
        </w:rPr>
        <w:t xml:space="preserve"> Match MSPB – CAB du 02/12/2023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BOUZIANE Lahcene lic 23N02J0570 (MSPB)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NEZZAR Abdelhamid lic 23N02J0482 (MSPB)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Samir lic 23N02J1440 (CAB)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ZERMANE Islam lic 23N02J1148 (CAB)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BOUMAIZA Sabri lic 23N02J1139 (CAB)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MSPBatna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utilisation des  fumigènes et jet sur le terrain sans dommage physique par leur supporters (Art 48 et 49 décision de la FAF du 07/12/2019)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CABatna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utilisation des  fumigènes et jet sur le terrain sans dommage physique par leur supporters (Art 48 et 49 décision de la FAF du 07/12/2019)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106 =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Match </w:t>
      </w:r>
      <w:r>
        <w:rPr>
          <w:bCs/>
          <w:sz w:val="28"/>
          <w:szCs w:val="28"/>
        </w:rPr>
        <w:t>USMH – USMAn du 02/12/2023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ZERGUINE Belkacem lic 23N02J2642 (USMH)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BELAKHDAR Aziz lic 23N02J0676 (USMH)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ZIADI Houssem lic 23N02J1163 (USMAn)</w:t>
      </w:r>
      <w:r>
        <w:rPr>
          <w:b/>
          <w:sz w:val="24"/>
          <w:szCs w:val="24"/>
        </w:rPr>
        <w:t xml:space="preserve"> 01 match de suspension ferme pour cumul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d’Avertissements (Art 103)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TOUMI Akram lic 23N021134 (USMAn)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107 =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Match  ASAM – </w:t>
      </w:r>
      <w:r>
        <w:rPr>
          <w:bCs/>
          <w:sz w:val="28"/>
          <w:szCs w:val="28"/>
        </w:rPr>
        <w:t xml:space="preserve">ASK du 02/12/2023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LADJEL Ahmed Amine lic 23N02J0857 (ASAM)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MERABTINE Miloud lic 23N02J0242 (ASAM)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HIRECHE Oudid lic 23N02J0241 (ASAM)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MENACER Nadjem Eddine lic 23N02J1375 (ASK) Avertissement (J/D)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OUKKAL Ahmed lic 23N02J1366 (ASK)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BENFERHAT Hafedh lic 23N02J1362 (ASK)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FENNIRI Mohamed lic 23N02J1374 (ASK)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MAAYAN Ramzi lic 23N02J1377 (ASK) Avertissement (J/D)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CHANDARLI Brahim Amir lic 23N02J0524 (ASK) Avertissement (A/J)</w:t>
      </w:r>
    </w:p>
    <w:p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ARIBI Zineddine lic 23N02J0469 (ASK) Avertissement (A/J)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l’ASKhroub pour conduite incorrecte de l’équipe (Art 130) 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à l’A.S.Ain M’lila pour mauvaise organisation de cette rencontre          (Art 131) 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108 =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Match  </w:t>
      </w:r>
      <w:r>
        <w:rPr>
          <w:bCs/>
          <w:sz w:val="28"/>
          <w:szCs w:val="28"/>
        </w:rPr>
        <w:t>JSBM  -  O.MAGRANE  du 02/12/2023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BENLEGHEMANI Chaouki lic 23N02J1057 (JSBM) Avertissement (J/D)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AIT FERGANE Lyes lic 23N02J1071 (JSBM)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GASMI Tayeb lic 23N02J0046 (O.Magrane)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SAIDA Abdelrazak lic 23N02J0057 (O.Magrane)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GHERBI Fares lic 23N02J0078 (O.Magrane)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109=</w:t>
      </w:r>
      <w:r>
        <w:rPr>
          <w:bCs/>
          <w:sz w:val="28"/>
          <w:szCs w:val="28"/>
        </w:rPr>
        <w:t xml:space="preserve"> Match  MOC – ESG  du  02/12/2023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DJEBAILI Anis lic 23N02J2670 (MOC)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KOBIAA Ilias lic 23N02J1525 (ESG)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BOUDELLAL Oussama lic 23N02J0936 (ESG)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GHARBI Sabri lic 23N02J1527 (ESG)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SIDI IKHLEF Kheir Eddine lic 23N02E0209 (Entraineur ESG)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110 =</w:t>
      </w:r>
      <w:r>
        <w:rPr>
          <w:bCs/>
          <w:sz w:val="28"/>
          <w:szCs w:val="28"/>
        </w:rPr>
        <w:t xml:space="preserve"> Match  MCEE – IBKEK du 02/12/2023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AIB Takyeddine lic 23N02J0194 (MCEE)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DIF Mohemed Ramy lic 23N02J0840 (MCEE)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KIHOUL Ouassim lic 23N02J0833 (MCEE)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BENMOUSSA Abdelkrim lic 23N02J0048 (IBKEK) </w:t>
      </w:r>
      <w:r>
        <w:rPr>
          <w:b/>
          <w:sz w:val="24"/>
          <w:szCs w:val="24"/>
        </w:rPr>
        <w:t>01 match de suspension ferme pour cumul d’Avertissements (CAS + CD) + 50.000 DA d’Amende pour contestation de décision (Art 103 &amp; circulaire N° 002 de la FAF du 09/11/2023)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111 =</w:t>
      </w:r>
      <w:r>
        <w:rPr>
          <w:bCs/>
          <w:sz w:val="28"/>
          <w:szCs w:val="28"/>
        </w:rPr>
        <w:t xml:space="preserve"> Match  NRBT – HBCL du 02/12/2023 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KHALFA salah Eddine lic 23N02J0262 (NRBT)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OUCHTATI Haroune lic 23N02J0265 (NRBT)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Mouloud lic 23N02J0310 (NRBT)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ABOUNE Kamel lic 23N02J2656 (HBCL)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CHAIBI Adem lic 23N02J1703 (HBCL)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BENBELALABBAS Mohamed Iheb lic 23N02J2668 (HBCL)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BELABED Mohamed Djamil lic 23N02J2652 (HBCL)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ZENDAOUI Mohamed Djamil lic 23N02J0972 (HBCL)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au HBCL (Chelghoum Laid) pour conduite incorrecte de l’équipe      (Art 130)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Récidiviste : 40.000 DA d’Amende au NRBTéléghma pour mauvaise organisation de cette rencontre (Art 131 &amp; 148)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er </w:t>
      </w:r>
      <w:r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</w:rPr>
        <w:t xml:space="preserve">  = 150.000 DA d’Amende au </w:t>
      </w:r>
      <w:r>
        <w:rPr>
          <w:b/>
          <w:sz w:val="24"/>
          <w:szCs w:val="24"/>
          <w:u w:val="single"/>
        </w:rPr>
        <w:t>NRBTéléghma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HB.Chelghoum Laid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112 =</w:t>
      </w:r>
      <w:r>
        <w:rPr>
          <w:bCs/>
          <w:sz w:val="28"/>
          <w:szCs w:val="28"/>
        </w:rPr>
        <w:t xml:space="preserve"> Match  IRBO – O.AKBOU du 02/12/2023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TELLAB Lazher lic 23N02J0508 (IRBO)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1851"/>
          <w:tab w:val="left" w:pos="268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BOUTELDJA Slimane lic 23N02J0001 (O.Akbou)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ROUABEH Nouh lic 23N02J0504 (IRBO)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CHELFAOUI Mohamed Yasser lic 23N02J0004 (O.Akbou)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BOULAOUIDAT Mohamed El Hadi lic 23N02J0009 (O.Akbou) Avertissement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à </w:t>
      </w:r>
      <w:r>
        <w:rPr>
          <w:b/>
          <w:sz w:val="24"/>
          <w:szCs w:val="24"/>
          <w:u w:val="single"/>
        </w:rPr>
        <w:t>l’IRBOuargla</w:t>
      </w:r>
      <w:r>
        <w:rPr>
          <w:b/>
          <w:sz w:val="24"/>
          <w:szCs w:val="24"/>
        </w:rPr>
        <w:t xml:space="preserve"> pour utilisation des  fumigènes et jet sur le terrain sans dommage physique par leur supporters (Art 48 et 49 décision de la FAF du 07/12/2019)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  :   CENTRE   OUEST   (RESERVES)</w:t>
      </w: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97 =</w:t>
      </w:r>
      <w:r>
        <w:rPr>
          <w:bCs/>
          <w:sz w:val="28"/>
          <w:szCs w:val="28"/>
        </w:rPr>
        <w:t xml:space="preserve"> Match ESMK – RCK du 01/12/2023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KISSERLI Ismail lic 23N02J0476 (ESMK)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MOUSSAOUI Aymen lic 23N02J0713 (ESMK)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HAMOUDI Aimen lic 23N02J1255 (RCK)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BOULARBI Ishak Ines lic 23N02J1246 (RCK)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18"/>
          <w:szCs w:val="18"/>
        </w:rPr>
      </w:pP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98 =</w:t>
      </w:r>
      <w:r>
        <w:rPr>
          <w:bCs/>
          <w:sz w:val="28"/>
          <w:szCs w:val="28"/>
        </w:rPr>
        <w:t xml:space="preserve"> Match  NAHD – ASMO du 01/12/2023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99 =</w:t>
      </w:r>
      <w:r>
        <w:rPr>
          <w:bCs/>
          <w:sz w:val="28"/>
          <w:szCs w:val="28"/>
        </w:rPr>
        <w:t xml:space="preserve"> Match  JSMT –ESM du 01/ 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YAHYAOUI Abdelhamid lic 23N02J0921 (JSMT)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BIBI Aboubakr lic 23N02J0031 (ESM)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DJEROUROU Walid lic 23N02J0278 (ESM)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N°100= </w:t>
      </w:r>
      <w:r>
        <w:rPr>
          <w:bCs/>
          <w:sz w:val="28"/>
          <w:szCs w:val="28"/>
        </w:rPr>
        <w:t>Match  MCBOS –GCM du  01/12/2023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HARIZI Boumediene lic 23N02J0887 (MCBOS)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KRELLAFI Abdeljalil lic 23N02J0886 (MCBOS)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GOURCHAL El Aid lic 23N02J1450 (GCM)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>INFRACTIONS</w:t>
      </w:r>
      <w:r>
        <w:rPr>
          <w:b/>
          <w:sz w:val="24"/>
          <w:szCs w:val="24"/>
        </w:rPr>
        <w:t xml:space="preserve">  = 200.000 DA d’Amende au </w:t>
      </w:r>
      <w:r>
        <w:rPr>
          <w:b/>
          <w:sz w:val="24"/>
          <w:szCs w:val="24"/>
          <w:u w:val="single"/>
        </w:rPr>
        <w:t>(GCMascara</w:t>
      </w:r>
      <w:r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      à cette rencontre (Art 26 alinéa 9) dispositions réglementaires relatives aux compétitions de football de la Ligue 2 (Saison 2023/2024).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N°101=</w:t>
      </w:r>
      <w:r>
        <w:rPr>
          <w:bCs/>
          <w:sz w:val="28"/>
          <w:szCs w:val="28"/>
        </w:rPr>
        <w:t xml:space="preserve"> Match  WAM – WAB du 01/12/2023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N°102 =</w:t>
      </w:r>
      <w:r>
        <w:rPr>
          <w:bCs/>
          <w:sz w:val="28"/>
          <w:szCs w:val="28"/>
        </w:rPr>
        <w:t xml:space="preserve"> Match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JSGUIR 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-  SKAF du 01/12/2023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ZAIDI Amar lic 23N02J0135 (JSGuir)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YSMAIL BENSOLTANE Mohamed Zine Eddine lic 23N02J1091 (SKAF)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ABROUZ Youcef lic 23N02j1408 (SKAF)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18"/>
          <w:szCs w:val="18"/>
        </w:rPr>
      </w:pP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N°103=</w:t>
      </w:r>
      <w:r>
        <w:rPr>
          <w:bCs/>
          <w:sz w:val="28"/>
          <w:szCs w:val="28"/>
        </w:rPr>
        <w:t xml:space="preserve">  Match  CRT – RCA du 01/12/2023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HABCHI Brahim lic 23N02J0273 (CRT)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KHAMRI Haitem lic 23N02J0525 (CRT) Avertissement (A/J)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DELBAZE Abdelali lic 23N02J0439 (CRT) Avertissement (A/J)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RABET Islam lic 23N02J1318 (RCA)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BELAILI Fares lic 23N02J1124 (RCA)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>INFRACTIONS</w:t>
      </w:r>
      <w:r>
        <w:rPr>
          <w:b/>
          <w:sz w:val="24"/>
          <w:szCs w:val="24"/>
        </w:rPr>
        <w:t xml:space="preserve">  = 200.000 DA d’Amende au </w:t>
      </w:r>
      <w:r>
        <w:rPr>
          <w:b/>
          <w:sz w:val="24"/>
          <w:szCs w:val="24"/>
          <w:u w:val="single"/>
        </w:rPr>
        <w:t>(RCArba</w:t>
      </w:r>
      <w:r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      à cette rencontre (Art 26 alinéa 9) dispositions réglementaires relatives aux compétitions de football de la Ligue 2 (Saison 2023/2024)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N°104 = </w:t>
      </w:r>
      <w:r>
        <w:rPr>
          <w:bCs/>
          <w:sz w:val="28"/>
          <w:szCs w:val="28"/>
        </w:rPr>
        <w:t xml:space="preserve">Match  O.MEDEA </w:t>
      </w:r>
      <w:r>
        <w:rPr>
          <w:rFonts w:hint="default"/>
          <w:bCs/>
          <w:sz w:val="28"/>
          <w:szCs w:val="28"/>
          <w:lang w:val="fr-FR"/>
        </w:rPr>
        <w:t xml:space="preserve">- SCM </w:t>
      </w:r>
      <w:bookmarkStart w:id="0" w:name="_GoBack"/>
      <w:bookmarkEnd w:id="0"/>
      <w:r>
        <w:rPr>
          <w:bCs/>
          <w:sz w:val="28"/>
          <w:szCs w:val="28"/>
        </w:rPr>
        <w:t xml:space="preserve">du 01/12/2023 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TAIBI Abdel Moudjib lic 23N02J0854 (SCM) Avertissement (CAS)</w:t>
      </w:r>
    </w:p>
    <w:p>
      <w:pPr>
        <w:tabs>
          <w:tab w:val="left" w:pos="40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BENABBOU Amine Mohamed Yassine lic 23N02J1016 (SCM) Avertissement (CAS)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  :   CENTRE   EST   (RESERVES)</w:t>
      </w: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105 =</w:t>
      </w:r>
      <w:r>
        <w:rPr>
          <w:bCs/>
          <w:sz w:val="28"/>
          <w:szCs w:val="28"/>
        </w:rPr>
        <w:t xml:space="preserve"> Match MSPB – CAB du 02/12/2023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NARRI Ali lic 23N02J0548 (MSPB)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BOUHILAS Issam lic 23N02J0658 (MSPB)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DERRAS Abdel El Mour lic 23N02J0564 (CAB)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REDDAH Abdelkrim lic 23N02J0589 (CAB)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TAHOULIT Youcef lic 23N02J0566 (CAB)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LOUCIF Aymen lic 23N02J0553 (CAB)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TAHOULI Chareddine lic 23N02J0579 (CAB)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ZARAFA Abderaouf lic 23N02J0568 (CAB)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er </w:t>
      </w:r>
      <w:r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</w:rPr>
        <w:t xml:space="preserve">  = 150.000 DA d’Amende au </w:t>
      </w:r>
      <w:r>
        <w:rPr>
          <w:b/>
          <w:sz w:val="24"/>
          <w:szCs w:val="24"/>
          <w:u w:val="single"/>
        </w:rPr>
        <w:t>MSPBatna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2023/2024).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er </w:t>
      </w:r>
      <w:r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</w:rPr>
        <w:t xml:space="preserve">  = 150.000 DA d’Amende au CABatna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2023/2024).</w:t>
      </w:r>
    </w:p>
    <w:p>
      <w:pPr>
        <w:tabs>
          <w:tab w:val="left" w:pos="1851"/>
          <w:tab w:val="left" w:pos="268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CABatna pour conduite incorrecte de l’équipe (art 130) </w:t>
      </w: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106 =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Match </w:t>
      </w:r>
      <w:r>
        <w:rPr>
          <w:bCs/>
          <w:sz w:val="28"/>
          <w:szCs w:val="28"/>
        </w:rPr>
        <w:t>USMH – USMAn du 02/12/2023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107 =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Match  ASAM – </w:t>
      </w:r>
      <w:r>
        <w:rPr>
          <w:bCs/>
          <w:sz w:val="28"/>
          <w:szCs w:val="28"/>
        </w:rPr>
        <w:t xml:space="preserve">ASK du 02/12/2023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AISSAOUI Youcef lic 23N02J0175 (ASAM)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GADOUCHI Oussama lic 23N02J0044 (ASAM)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MAZOUZ Ishak lic 23N02J0760 (ASAM)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GHODBANE Ishak lic 23N02J0823 (ASK)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108 =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Match  </w:t>
      </w:r>
      <w:r>
        <w:rPr>
          <w:bCs/>
          <w:sz w:val="28"/>
          <w:szCs w:val="28"/>
        </w:rPr>
        <w:t>JSBM  -  O.MAGRANE  du 02/12/2023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BOUALEM Slimane lic 23N02J1025 (JSBM) Avertissement (J/D)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OUKKAL Adel lic 23N02J1044 (JSBM)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109=</w:t>
      </w:r>
      <w:r>
        <w:rPr>
          <w:bCs/>
          <w:sz w:val="28"/>
          <w:szCs w:val="28"/>
        </w:rPr>
        <w:t xml:space="preserve"> Match  MOC – ESG  du  02/12/2023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BETCHINE Haider lic 23N02J0471 (MOC) Avertissement (A/J)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KAILOUL Youcef lic 23N02J0443 (MOC)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HAMDI Yakoub lic 23N02J1465 (ESG)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GUENOUN hani lic 23N02J0956 (ESG) Avertissement (A/J)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HAOUFFAF Abdelhak Ayoub lic 23N02J0775 (ESG) Avertissement (A/J)</w:t>
      </w: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110 =</w:t>
      </w:r>
      <w:r>
        <w:rPr>
          <w:bCs/>
          <w:sz w:val="28"/>
          <w:szCs w:val="28"/>
        </w:rPr>
        <w:t xml:space="preserve"> Match  MCEE – IBKEK du 02/12/2023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DJEMILI Abdeljalil lic 23N02J0848 (MCEE)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BEZZIOU Abdennour lic 23N02J0560 (IBKEK)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HADID Rafik lic 23N02J1575 (IBKEK)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BEROUAG Abdelhak lic 23N02J1569 (IBKEK)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111 =</w:t>
      </w:r>
      <w:r>
        <w:rPr>
          <w:bCs/>
          <w:sz w:val="28"/>
          <w:szCs w:val="28"/>
        </w:rPr>
        <w:t xml:space="preserve"> Match  NRBT – HBCL du 02/12/2023 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HARIZA Moncef lic 23N02J0762 (NRBT)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KHOUDJA EULAMA Kossai lic 23N02J0397 (NRBT)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SAIHIA Abderahim lic 23N02J0898 (HBCL)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112 =</w:t>
      </w:r>
      <w:r>
        <w:rPr>
          <w:bCs/>
          <w:sz w:val="28"/>
          <w:szCs w:val="28"/>
        </w:rPr>
        <w:t xml:space="preserve"> Match  IRBO – O.AKBOU du 02/12/2023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SAYAH DHIRAR Zineddine lic 23N02J0635 (IRBO)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HAOUCHINE Imad Eddine lic 23N02J0663 (O.Akbou) Avertissement (CAS)</w:t>
      </w:r>
    </w:p>
    <w:p>
      <w:pPr>
        <w:tabs>
          <w:tab w:val="left" w:pos="1851"/>
          <w:tab w:val="left" w:pos="2681"/>
        </w:tabs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sectPr>
      <w:pgSz w:w="11906" w:h="16838"/>
      <w:pgMar w:top="1134" w:right="1418" w:bottom="1276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0542"/>
    <w:rsid w:val="0002487E"/>
    <w:rsid w:val="000277B8"/>
    <w:rsid w:val="00036D2D"/>
    <w:rsid w:val="000422A2"/>
    <w:rsid w:val="00044132"/>
    <w:rsid w:val="00045DB8"/>
    <w:rsid w:val="000462DF"/>
    <w:rsid w:val="000472FB"/>
    <w:rsid w:val="000654DC"/>
    <w:rsid w:val="000706BC"/>
    <w:rsid w:val="00070F2C"/>
    <w:rsid w:val="000758E8"/>
    <w:rsid w:val="00081E8F"/>
    <w:rsid w:val="00094812"/>
    <w:rsid w:val="000D14DC"/>
    <w:rsid w:val="000D3F15"/>
    <w:rsid w:val="000D5B6B"/>
    <w:rsid w:val="000D7844"/>
    <w:rsid w:val="000E0E12"/>
    <w:rsid w:val="0010039F"/>
    <w:rsid w:val="0010300A"/>
    <w:rsid w:val="001219A7"/>
    <w:rsid w:val="001228D5"/>
    <w:rsid w:val="00123F53"/>
    <w:rsid w:val="00132EBE"/>
    <w:rsid w:val="00150550"/>
    <w:rsid w:val="00163EFB"/>
    <w:rsid w:val="001711DA"/>
    <w:rsid w:val="00172411"/>
    <w:rsid w:val="00180CE2"/>
    <w:rsid w:val="00186E61"/>
    <w:rsid w:val="0019021D"/>
    <w:rsid w:val="001937A6"/>
    <w:rsid w:val="001A7F96"/>
    <w:rsid w:val="001B0AEC"/>
    <w:rsid w:val="001B2F7C"/>
    <w:rsid w:val="001B60D0"/>
    <w:rsid w:val="001C4012"/>
    <w:rsid w:val="001C4C09"/>
    <w:rsid w:val="001D13DF"/>
    <w:rsid w:val="001D7779"/>
    <w:rsid w:val="001E2159"/>
    <w:rsid w:val="001F1629"/>
    <w:rsid w:val="001F18E4"/>
    <w:rsid w:val="00211642"/>
    <w:rsid w:val="00212960"/>
    <w:rsid w:val="002165D1"/>
    <w:rsid w:val="00220CB1"/>
    <w:rsid w:val="00240C7E"/>
    <w:rsid w:val="0026032E"/>
    <w:rsid w:val="0026171F"/>
    <w:rsid w:val="00267D5B"/>
    <w:rsid w:val="00276E8B"/>
    <w:rsid w:val="00283EA6"/>
    <w:rsid w:val="00287B33"/>
    <w:rsid w:val="002911F9"/>
    <w:rsid w:val="00295D9B"/>
    <w:rsid w:val="00295FB7"/>
    <w:rsid w:val="002B42C7"/>
    <w:rsid w:val="002B4904"/>
    <w:rsid w:val="002C0262"/>
    <w:rsid w:val="002C40CC"/>
    <w:rsid w:val="002C6C80"/>
    <w:rsid w:val="002D0F48"/>
    <w:rsid w:val="002D217A"/>
    <w:rsid w:val="002D30BF"/>
    <w:rsid w:val="002D4260"/>
    <w:rsid w:val="002F5ED6"/>
    <w:rsid w:val="0030393C"/>
    <w:rsid w:val="00304B16"/>
    <w:rsid w:val="00311249"/>
    <w:rsid w:val="00315D78"/>
    <w:rsid w:val="00335814"/>
    <w:rsid w:val="00345599"/>
    <w:rsid w:val="003476C2"/>
    <w:rsid w:val="00352ED0"/>
    <w:rsid w:val="0035757A"/>
    <w:rsid w:val="00361B00"/>
    <w:rsid w:val="00364DAA"/>
    <w:rsid w:val="00374964"/>
    <w:rsid w:val="00375DE4"/>
    <w:rsid w:val="003804B4"/>
    <w:rsid w:val="003857C7"/>
    <w:rsid w:val="00396898"/>
    <w:rsid w:val="003B34CF"/>
    <w:rsid w:val="003C2B1E"/>
    <w:rsid w:val="003C31F4"/>
    <w:rsid w:val="003D1F4A"/>
    <w:rsid w:val="003E7F60"/>
    <w:rsid w:val="003F11EE"/>
    <w:rsid w:val="004044D9"/>
    <w:rsid w:val="0040551C"/>
    <w:rsid w:val="004220E3"/>
    <w:rsid w:val="00422D3D"/>
    <w:rsid w:val="0042733A"/>
    <w:rsid w:val="00427727"/>
    <w:rsid w:val="00441DDB"/>
    <w:rsid w:val="004450C7"/>
    <w:rsid w:val="0044570B"/>
    <w:rsid w:val="004463DC"/>
    <w:rsid w:val="00453B6E"/>
    <w:rsid w:val="00456A36"/>
    <w:rsid w:val="004626FA"/>
    <w:rsid w:val="00462FB8"/>
    <w:rsid w:val="004658CD"/>
    <w:rsid w:val="004658D0"/>
    <w:rsid w:val="00465987"/>
    <w:rsid w:val="00471083"/>
    <w:rsid w:val="0047225D"/>
    <w:rsid w:val="00477410"/>
    <w:rsid w:val="00487AEE"/>
    <w:rsid w:val="0049151B"/>
    <w:rsid w:val="0049279A"/>
    <w:rsid w:val="00495C7E"/>
    <w:rsid w:val="004A37F6"/>
    <w:rsid w:val="004A5A66"/>
    <w:rsid w:val="004A7DCC"/>
    <w:rsid w:val="004C4A28"/>
    <w:rsid w:val="004C5064"/>
    <w:rsid w:val="004C753C"/>
    <w:rsid w:val="004C7585"/>
    <w:rsid w:val="004E0289"/>
    <w:rsid w:val="004F07D4"/>
    <w:rsid w:val="005009A0"/>
    <w:rsid w:val="00511602"/>
    <w:rsid w:val="005175E8"/>
    <w:rsid w:val="00536919"/>
    <w:rsid w:val="00543395"/>
    <w:rsid w:val="005455FC"/>
    <w:rsid w:val="00547E31"/>
    <w:rsid w:val="0058484B"/>
    <w:rsid w:val="00587F4D"/>
    <w:rsid w:val="0059753D"/>
    <w:rsid w:val="005B6682"/>
    <w:rsid w:val="005C438A"/>
    <w:rsid w:val="005C4A45"/>
    <w:rsid w:val="005D04AD"/>
    <w:rsid w:val="005D0847"/>
    <w:rsid w:val="005D5BE7"/>
    <w:rsid w:val="005D64EF"/>
    <w:rsid w:val="005E0547"/>
    <w:rsid w:val="005E5BB7"/>
    <w:rsid w:val="005F0AE1"/>
    <w:rsid w:val="005F34E6"/>
    <w:rsid w:val="005F6B6D"/>
    <w:rsid w:val="00614706"/>
    <w:rsid w:val="00617CE3"/>
    <w:rsid w:val="006228B4"/>
    <w:rsid w:val="006233E3"/>
    <w:rsid w:val="00625216"/>
    <w:rsid w:val="0062609F"/>
    <w:rsid w:val="00631EB9"/>
    <w:rsid w:val="00633360"/>
    <w:rsid w:val="00640839"/>
    <w:rsid w:val="00643CF8"/>
    <w:rsid w:val="00644C41"/>
    <w:rsid w:val="0065518A"/>
    <w:rsid w:val="00665A7A"/>
    <w:rsid w:val="00673824"/>
    <w:rsid w:val="00674B52"/>
    <w:rsid w:val="00686E73"/>
    <w:rsid w:val="00695610"/>
    <w:rsid w:val="006A58B0"/>
    <w:rsid w:val="006B5D4E"/>
    <w:rsid w:val="006D03E5"/>
    <w:rsid w:val="006D547C"/>
    <w:rsid w:val="006F01CA"/>
    <w:rsid w:val="00700F7A"/>
    <w:rsid w:val="00712C64"/>
    <w:rsid w:val="00717D75"/>
    <w:rsid w:val="00733B33"/>
    <w:rsid w:val="00737A00"/>
    <w:rsid w:val="00751121"/>
    <w:rsid w:val="00756CCC"/>
    <w:rsid w:val="0075712E"/>
    <w:rsid w:val="00764BE8"/>
    <w:rsid w:val="00781E82"/>
    <w:rsid w:val="00781F45"/>
    <w:rsid w:val="00784037"/>
    <w:rsid w:val="0079052E"/>
    <w:rsid w:val="00791C99"/>
    <w:rsid w:val="007C01B6"/>
    <w:rsid w:val="007C21E9"/>
    <w:rsid w:val="007C43EA"/>
    <w:rsid w:val="007C4D23"/>
    <w:rsid w:val="007D1DCA"/>
    <w:rsid w:val="007D5E82"/>
    <w:rsid w:val="007D6F56"/>
    <w:rsid w:val="007D7C1F"/>
    <w:rsid w:val="007E0531"/>
    <w:rsid w:val="008127C3"/>
    <w:rsid w:val="00820E42"/>
    <w:rsid w:val="008221B8"/>
    <w:rsid w:val="008342BB"/>
    <w:rsid w:val="008364E3"/>
    <w:rsid w:val="0083772A"/>
    <w:rsid w:val="00841E79"/>
    <w:rsid w:val="0084551E"/>
    <w:rsid w:val="00845E45"/>
    <w:rsid w:val="00865A8D"/>
    <w:rsid w:val="00866024"/>
    <w:rsid w:val="00875B09"/>
    <w:rsid w:val="00892AC6"/>
    <w:rsid w:val="008B47E4"/>
    <w:rsid w:val="008B6898"/>
    <w:rsid w:val="008B7C4A"/>
    <w:rsid w:val="008C5B1C"/>
    <w:rsid w:val="008E35A6"/>
    <w:rsid w:val="008F27CC"/>
    <w:rsid w:val="008F2EE8"/>
    <w:rsid w:val="008F31C8"/>
    <w:rsid w:val="00912009"/>
    <w:rsid w:val="00914548"/>
    <w:rsid w:val="00916402"/>
    <w:rsid w:val="0092081B"/>
    <w:rsid w:val="00923B42"/>
    <w:rsid w:val="0093343A"/>
    <w:rsid w:val="00933BE5"/>
    <w:rsid w:val="00934788"/>
    <w:rsid w:val="00936D26"/>
    <w:rsid w:val="00937A8A"/>
    <w:rsid w:val="009455C9"/>
    <w:rsid w:val="00946108"/>
    <w:rsid w:val="00952087"/>
    <w:rsid w:val="00953005"/>
    <w:rsid w:val="00953420"/>
    <w:rsid w:val="00955809"/>
    <w:rsid w:val="00960D4A"/>
    <w:rsid w:val="00962029"/>
    <w:rsid w:val="00965E43"/>
    <w:rsid w:val="00973454"/>
    <w:rsid w:val="00974CD9"/>
    <w:rsid w:val="00974D93"/>
    <w:rsid w:val="00982910"/>
    <w:rsid w:val="009834B0"/>
    <w:rsid w:val="009910C8"/>
    <w:rsid w:val="00992603"/>
    <w:rsid w:val="009963B0"/>
    <w:rsid w:val="009B095A"/>
    <w:rsid w:val="009B41A0"/>
    <w:rsid w:val="009B4D6E"/>
    <w:rsid w:val="009B5D8C"/>
    <w:rsid w:val="009B7B75"/>
    <w:rsid w:val="009C25A0"/>
    <w:rsid w:val="009E010B"/>
    <w:rsid w:val="009E0D7D"/>
    <w:rsid w:val="009F6ABC"/>
    <w:rsid w:val="00A14BEC"/>
    <w:rsid w:val="00A33601"/>
    <w:rsid w:val="00A350B1"/>
    <w:rsid w:val="00A409B4"/>
    <w:rsid w:val="00A4160D"/>
    <w:rsid w:val="00A444EB"/>
    <w:rsid w:val="00A4532C"/>
    <w:rsid w:val="00A6020D"/>
    <w:rsid w:val="00A63FD3"/>
    <w:rsid w:val="00A66277"/>
    <w:rsid w:val="00A67D27"/>
    <w:rsid w:val="00A7287E"/>
    <w:rsid w:val="00A73F64"/>
    <w:rsid w:val="00A82839"/>
    <w:rsid w:val="00A82FDC"/>
    <w:rsid w:val="00A87F73"/>
    <w:rsid w:val="00AA4018"/>
    <w:rsid w:val="00AB10D1"/>
    <w:rsid w:val="00AB6C5A"/>
    <w:rsid w:val="00AF10D5"/>
    <w:rsid w:val="00AF131D"/>
    <w:rsid w:val="00B00781"/>
    <w:rsid w:val="00B2168F"/>
    <w:rsid w:val="00B305DE"/>
    <w:rsid w:val="00B3601A"/>
    <w:rsid w:val="00B3744E"/>
    <w:rsid w:val="00B40B0C"/>
    <w:rsid w:val="00B43D21"/>
    <w:rsid w:val="00B46994"/>
    <w:rsid w:val="00B50F8A"/>
    <w:rsid w:val="00B51438"/>
    <w:rsid w:val="00B642C8"/>
    <w:rsid w:val="00B6638A"/>
    <w:rsid w:val="00B6758F"/>
    <w:rsid w:val="00B67B0F"/>
    <w:rsid w:val="00B75451"/>
    <w:rsid w:val="00BA3790"/>
    <w:rsid w:val="00BB5A0B"/>
    <w:rsid w:val="00BB6B19"/>
    <w:rsid w:val="00BC0122"/>
    <w:rsid w:val="00BC5BFC"/>
    <w:rsid w:val="00BC6395"/>
    <w:rsid w:val="00BD152B"/>
    <w:rsid w:val="00BD2327"/>
    <w:rsid w:val="00BD2A00"/>
    <w:rsid w:val="00BD3A9F"/>
    <w:rsid w:val="00BD50D9"/>
    <w:rsid w:val="00BE52A8"/>
    <w:rsid w:val="00BE64FA"/>
    <w:rsid w:val="00BF1854"/>
    <w:rsid w:val="00C01624"/>
    <w:rsid w:val="00C02938"/>
    <w:rsid w:val="00C02B9F"/>
    <w:rsid w:val="00C105EF"/>
    <w:rsid w:val="00C16AC3"/>
    <w:rsid w:val="00C17D81"/>
    <w:rsid w:val="00C20021"/>
    <w:rsid w:val="00C20CBE"/>
    <w:rsid w:val="00C22011"/>
    <w:rsid w:val="00C23CCD"/>
    <w:rsid w:val="00C25727"/>
    <w:rsid w:val="00C26843"/>
    <w:rsid w:val="00C27CB5"/>
    <w:rsid w:val="00C32B27"/>
    <w:rsid w:val="00C43575"/>
    <w:rsid w:val="00C53151"/>
    <w:rsid w:val="00C5489E"/>
    <w:rsid w:val="00C567E1"/>
    <w:rsid w:val="00C628AC"/>
    <w:rsid w:val="00C636EB"/>
    <w:rsid w:val="00C65B8C"/>
    <w:rsid w:val="00C66A12"/>
    <w:rsid w:val="00C72905"/>
    <w:rsid w:val="00C73190"/>
    <w:rsid w:val="00C83B4E"/>
    <w:rsid w:val="00C876B6"/>
    <w:rsid w:val="00C95412"/>
    <w:rsid w:val="00CC1F9D"/>
    <w:rsid w:val="00CE61E0"/>
    <w:rsid w:val="00CF0CE6"/>
    <w:rsid w:val="00CF125C"/>
    <w:rsid w:val="00CF37FA"/>
    <w:rsid w:val="00D019F4"/>
    <w:rsid w:val="00D33D80"/>
    <w:rsid w:val="00D41627"/>
    <w:rsid w:val="00D43B06"/>
    <w:rsid w:val="00D556B1"/>
    <w:rsid w:val="00D568AB"/>
    <w:rsid w:val="00D56D6A"/>
    <w:rsid w:val="00D60140"/>
    <w:rsid w:val="00D632FF"/>
    <w:rsid w:val="00D70B1C"/>
    <w:rsid w:val="00D741E6"/>
    <w:rsid w:val="00D760C1"/>
    <w:rsid w:val="00D8611A"/>
    <w:rsid w:val="00D866C2"/>
    <w:rsid w:val="00D949A5"/>
    <w:rsid w:val="00D954BE"/>
    <w:rsid w:val="00DA628C"/>
    <w:rsid w:val="00DB20A4"/>
    <w:rsid w:val="00DC2500"/>
    <w:rsid w:val="00DC27CF"/>
    <w:rsid w:val="00DC71F1"/>
    <w:rsid w:val="00DD189B"/>
    <w:rsid w:val="00DD4C74"/>
    <w:rsid w:val="00DD5492"/>
    <w:rsid w:val="00DE1344"/>
    <w:rsid w:val="00DF6F17"/>
    <w:rsid w:val="00E059C7"/>
    <w:rsid w:val="00E07C0E"/>
    <w:rsid w:val="00E2113E"/>
    <w:rsid w:val="00E320E1"/>
    <w:rsid w:val="00E327D0"/>
    <w:rsid w:val="00E4282C"/>
    <w:rsid w:val="00E51239"/>
    <w:rsid w:val="00E51479"/>
    <w:rsid w:val="00E5181B"/>
    <w:rsid w:val="00E51A55"/>
    <w:rsid w:val="00E63001"/>
    <w:rsid w:val="00E63509"/>
    <w:rsid w:val="00E655B5"/>
    <w:rsid w:val="00E742EE"/>
    <w:rsid w:val="00E74724"/>
    <w:rsid w:val="00E75F87"/>
    <w:rsid w:val="00E91B81"/>
    <w:rsid w:val="00E92097"/>
    <w:rsid w:val="00EC22E7"/>
    <w:rsid w:val="00EC3D56"/>
    <w:rsid w:val="00EC72CA"/>
    <w:rsid w:val="00ED20D4"/>
    <w:rsid w:val="00ED61DC"/>
    <w:rsid w:val="00ED78D7"/>
    <w:rsid w:val="00EE0B6E"/>
    <w:rsid w:val="00EF0700"/>
    <w:rsid w:val="00EF40B1"/>
    <w:rsid w:val="00F026B8"/>
    <w:rsid w:val="00F03113"/>
    <w:rsid w:val="00F03BB9"/>
    <w:rsid w:val="00F24B1C"/>
    <w:rsid w:val="00F313A6"/>
    <w:rsid w:val="00F34960"/>
    <w:rsid w:val="00F51277"/>
    <w:rsid w:val="00F5395E"/>
    <w:rsid w:val="00F7002B"/>
    <w:rsid w:val="00F744B8"/>
    <w:rsid w:val="00F91BDF"/>
    <w:rsid w:val="00F930B1"/>
    <w:rsid w:val="00F969D8"/>
    <w:rsid w:val="00FA40E6"/>
    <w:rsid w:val="00FB33C5"/>
    <w:rsid w:val="00FC3F26"/>
    <w:rsid w:val="00FE0364"/>
    <w:rsid w:val="00FE25A1"/>
    <w:rsid w:val="00FE5C44"/>
    <w:rsid w:val="00FF2596"/>
    <w:rsid w:val="00FF3275"/>
    <w:rsid w:val="00FF480E"/>
    <w:rsid w:val="0A8D4A46"/>
    <w:rsid w:val="0AF7527E"/>
    <w:rsid w:val="35A1628C"/>
    <w:rsid w:val="3DE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En-tête Car"/>
    <w:basedOn w:val="2"/>
    <w:link w:val="5"/>
    <w:qFormat/>
    <w:uiPriority w:val="99"/>
    <w:rPr>
      <w:rFonts w:eastAsiaTheme="minorEastAsia"/>
    </w:rPr>
  </w:style>
  <w:style w:type="character" w:customStyle="1" w:styleId="8">
    <w:name w:val="Pied de page Car"/>
    <w:basedOn w:val="2"/>
    <w:link w:val="4"/>
    <w:uiPriority w:val="99"/>
    <w:rPr>
      <w:rFonts w:eastAsiaTheme="minorEastAsi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10">
    <w:name w:val="Texte de bulles Car"/>
    <w:basedOn w:val="2"/>
    <w:link w:val="3"/>
    <w:semiHidden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F73E-E2A0-4830-9C0B-0D773F176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2720</Words>
  <Characters>14963</Characters>
  <Lines>124</Lines>
  <Paragraphs>35</Paragraphs>
  <TotalTime>3081</TotalTime>
  <ScaleCrop>false</ScaleCrop>
  <LinksUpToDate>false</LinksUpToDate>
  <CharactersWithSpaces>17648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LENOVO</cp:lastModifiedBy>
  <cp:lastPrinted>2023-12-05T11:21:00Z</cp:lastPrinted>
  <dcterms:modified xsi:type="dcterms:W3CDTF">2023-12-05T19:31:55Z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1036-12.2.0.13306</vt:lpwstr>
  </property>
  <property fmtid="{D5CDD505-2E9C-101B-9397-08002B2CF9AE}" pid="3" name="ICV">
    <vt:lpwstr>46909F5B124640949F12578FF2C0806F_13</vt:lpwstr>
  </property>
</Properties>
</file>