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Couleurs des Clubs de la Ligue 2</w:t>
      </w:r>
    </w:p>
    <w:p>
      <w:pPr>
        <w:spacing w:line="240" w:lineRule="auto"/>
        <w:contextualSpacing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Saison 2023/2024</w:t>
      </w:r>
    </w:p>
    <w:p>
      <w:pPr>
        <w:spacing w:line="240" w:lineRule="auto"/>
        <w:contextualSpacing/>
        <w:jc w:val="center"/>
        <w:rPr>
          <w:b/>
          <w:bCs/>
          <w:sz w:val="28"/>
          <w:szCs w:val="28"/>
          <w:u w:val="single"/>
        </w:rPr>
      </w:pPr>
    </w:p>
    <w:tbl>
      <w:tblPr>
        <w:tblStyle w:val="15"/>
        <w:tblW w:w="0" w:type="auto"/>
        <w:jc w:val="center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6" w:space="0"/>
          <w:insideV w:val="single" w:color="FFFFFF" w:themeColor="backgroun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3070"/>
        <w:gridCol w:w="3070"/>
      </w:tblGrid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>Groupe EST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>Couleurs Principales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>Couleurs de Réserves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AS Ain M’lila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et Noir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CA Batna 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Rouge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</w:rPr>
              <w:t>Bleu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Jaune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IRB Ouargla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et Blanc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 et Blanc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JS Bordj Menaeil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et Noir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MC El Eulma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Vert et Rouge 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 et Blanc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MO Constantine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 /Blanc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 nuit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NRB Teleghma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Bleu 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USM Annaba 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et Blanc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IB Khemis El Khechna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Noir et Blanc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E Sour El Ghozlane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Bleu 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AS Khroub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Rouge 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Mauve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  <w:lang w:val="en-US"/>
              </w:rPr>
              <w:t xml:space="preserve">USM Harrach    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Jaune et Noir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Blanc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 xml:space="preserve">et Vert 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rFonts w:cstheme="majorBidi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theme="majorBidi"/>
                <w:b/>
                <w:bCs/>
                <w:i w:val="0"/>
                <w:iCs w:val="0"/>
                <w:color w:val="auto"/>
                <w:sz w:val="28"/>
                <w:szCs w:val="28"/>
              </w:rPr>
              <w:t>HB Chelghoum Laid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 et Blanc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Noir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rFonts w:cstheme="majorBidi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Olympique Akbou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 /Blanc</w:t>
            </w:r>
          </w:p>
        </w:tc>
        <w:tc>
          <w:tcPr>
            <w:tcW w:w="3070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Jaune et Vert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rFonts w:cstheme="majorBidi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Olympique Magrane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et Blanc</w:t>
            </w:r>
          </w:p>
        </w:tc>
        <w:tc>
          <w:tcPr>
            <w:tcW w:w="3070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Jaune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tcBorders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rFonts w:cstheme="majorBidi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MSP Batna</w:t>
            </w:r>
          </w:p>
        </w:tc>
        <w:tc>
          <w:tcPr>
            <w:tcW w:w="3070" w:type="dxa"/>
            <w:tcBorders>
              <w:bottom w:val="single" w:color="FFFFFF" w:themeColor="background1" w:sz="8" w:space="0"/>
            </w:tcBorders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Blanc  et Noir </w:t>
            </w:r>
          </w:p>
        </w:tc>
        <w:tc>
          <w:tcPr>
            <w:tcW w:w="3070" w:type="dxa"/>
            <w:tcBorders>
              <w:bottom w:val="single" w:color="FFFFFF" w:themeColor="background1" w:sz="8" w:space="0"/>
            </w:tcBorders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</w:t>
            </w:r>
          </w:p>
        </w:tc>
      </w:tr>
    </w:tbl>
    <w:p>
      <w:pPr>
        <w:rPr>
          <w:b/>
          <w:bCs/>
          <w:sz w:val="4"/>
          <w:szCs w:val="4"/>
        </w:rPr>
      </w:pPr>
    </w:p>
    <w:p>
      <w:pPr>
        <w:rPr>
          <w:b/>
          <w:bCs/>
          <w:sz w:val="4"/>
          <w:szCs w:val="4"/>
        </w:rPr>
      </w:pPr>
    </w:p>
    <w:tbl>
      <w:tblPr>
        <w:tblStyle w:val="15"/>
        <w:tblW w:w="0" w:type="auto"/>
        <w:tblInd w:w="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6" w:space="0"/>
          <w:insideV w:val="single" w:color="FFFFFF" w:themeColor="backgroun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3134"/>
        <w:gridCol w:w="3006"/>
      </w:tblGrid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  <w:t>Groupe Centre Ouest</w:t>
            </w:r>
          </w:p>
        </w:tc>
        <w:tc>
          <w:tcPr>
            <w:tcW w:w="3134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  <w:t>Couleurs Principales</w:t>
            </w:r>
          </w:p>
        </w:tc>
        <w:tc>
          <w:tcPr>
            <w:tcW w:w="3006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  <w:t>Couleurs de Réserves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ASM Oran</w:t>
            </w:r>
          </w:p>
        </w:tc>
        <w:tc>
          <w:tcPr>
            <w:tcW w:w="3134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 et Blanc</w:t>
            </w:r>
          </w:p>
        </w:tc>
        <w:tc>
          <w:tcPr>
            <w:tcW w:w="3006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Bleu 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CR T’émouchent</w:t>
            </w:r>
          </w:p>
        </w:tc>
        <w:tc>
          <w:tcPr>
            <w:tcW w:w="3134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et Blanc</w:t>
            </w:r>
          </w:p>
        </w:tc>
        <w:tc>
          <w:tcPr>
            <w:tcW w:w="3006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GC Mascara</w:t>
            </w:r>
          </w:p>
        </w:tc>
        <w:tc>
          <w:tcPr>
            <w:tcW w:w="3134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 et Blanc</w:t>
            </w:r>
          </w:p>
        </w:tc>
        <w:tc>
          <w:tcPr>
            <w:tcW w:w="3006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Rouge et Blanc 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MCB Oued Sly </w:t>
            </w:r>
          </w:p>
        </w:tc>
        <w:tc>
          <w:tcPr>
            <w:tcW w:w="3134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Orange </w:t>
            </w:r>
          </w:p>
        </w:tc>
        <w:tc>
          <w:tcPr>
            <w:tcW w:w="3006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– Blanc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RC Kouba </w:t>
            </w:r>
          </w:p>
        </w:tc>
        <w:tc>
          <w:tcPr>
            <w:tcW w:w="3134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 et Blanc</w:t>
            </w:r>
          </w:p>
        </w:tc>
        <w:tc>
          <w:tcPr>
            <w:tcW w:w="3006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 et Blanc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SKAF – Khemis Miliana </w:t>
            </w:r>
          </w:p>
        </w:tc>
        <w:tc>
          <w:tcPr>
            <w:tcW w:w="3134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– Blanc et Rouge</w:t>
            </w:r>
          </w:p>
        </w:tc>
        <w:tc>
          <w:tcPr>
            <w:tcW w:w="3006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 et Blanc  – Vert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WA Boufarik</w:t>
            </w:r>
          </w:p>
        </w:tc>
        <w:tc>
          <w:tcPr>
            <w:tcW w:w="3134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 - Vert</w:t>
            </w:r>
          </w:p>
        </w:tc>
        <w:tc>
          <w:tcPr>
            <w:tcW w:w="3006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  - Orange et Vert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JSM Tiaret</w:t>
            </w:r>
          </w:p>
        </w:tc>
        <w:tc>
          <w:tcPr>
            <w:tcW w:w="3134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Bleu et Blanc </w:t>
            </w:r>
          </w:p>
        </w:tc>
        <w:tc>
          <w:tcPr>
            <w:tcW w:w="3006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SC Mecheria</w:t>
            </w:r>
          </w:p>
        </w:tc>
        <w:tc>
          <w:tcPr>
            <w:tcW w:w="3134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et Blanc</w:t>
            </w:r>
          </w:p>
        </w:tc>
        <w:tc>
          <w:tcPr>
            <w:tcW w:w="3006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Jaune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ES Mostaganem</w:t>
            </w:r>
          </w:p>
        </w:tc>
        <w:tc>
          <w:tcPr>
            <w:tcW w:w="3134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 et Blanc</w:t>
            </w:r>
          </w:p>
        </w:tc>
        <w:tc>
          <w:tcPr>
            <w:tcW w:w="3006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 et Blanc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O Médéa</w:t>
            </w:r>
          </w:p>
        </w:tc>
        <w:tc>
          <w:tcPr>
            <w:tcW w:w="3134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 et  Bleu</w:t>
            </w:r>
          </w:p>
        </w:tc>
        <w:tc>
          <w:tcPr>
            <w:tcW w:w="3006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Blanc – Rouge 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NA Hussein Dey</w:t>
            </w:r>
          </w:p>
        </w:tc>
        <w:tc>
          <w:tcPr>
            <w:tcW w:w="3134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et Jaune</w:t>
            </w:r>
          </w:p>
        </w:tc>
        <w:tc>
          <w:tcPr>
            <w:tcW w:w="3006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Jaune et Rouge 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rFonts w:cstheme="majorBidi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>
              <w:rPr>
                <w:rFonts w:cstheme="majorBidi"/>
                <w:b/>
                <w:bCs/>
                <w:i/>
                <w:iCs/>
                <w:color w:val="auto"/>
                <w:sz w:val="28"/>
                <w:szCs w:val="28"/>
              </w:rPr>
              <w:t>RC Arba</w:t>
            </w:r>
          </w:p>
        </w:tc>
        <w:tc>
          <w:tcPr>
            <w:tcW w:w="3134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 et Blanc</w:t>
            </w:r>
          </w:p>
        </w:tc>
        <w:tc>
          <w:tcPr>
            <w:tcW w:w="3006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Blanc  et Bleu 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rFonts w:cstheme="majorBidi"/>
                <w:b w:val="0"/>
                <w:bCs/>
                <w:i/>
                <w:iCs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 w:val="0"/>
                <w:color w:val="auto"/>
                <w:sz w:val="28"/>
                <w:szCs w:val="28"/>
              </w:rPr>
              <w:t>WA Mostaganem</w:t>
            </w:r>
          </w:p>
        </w:tc>
        <w:tc>
          <w:tcPr>
            <w:tcW w:w="3134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</w:t>
            </w:r>
          </w:p>
        </w:tc>
        <w:tc>
          <w:tcPr>
            <w:tcW w:w="3006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rFonts w:cstheme="majorBidi"/>
                <w:b w:val="0"/>
                <w:bCs/>
                <w:i/>
                <w:iCs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 w:val="0"/>
                <w:color w:val="auto"/>
                <w:sz w:val="28"/>
                <w:szCs w:val="28"/>
              </w:rPr>
              <w:t>ESM Koléa</w:t>
            </w:r>
          </w:p>
        </w:tc>
        <w:tc>
          <w:tcPr>
            <w:tcW w:w="3134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 et Rouge  - Blanc</w:t>
            </w:r>
          </w:p>
        </w:tc>
        <w:tc>
          <w:tcPr>
            <w:tcW w:w="3006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  <w:tcBorders>
              <w:left w:val="single" w:color="FFFFFF" w:themeColor="background1" w:sz="8" w:space="0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>
            <w:pPr>
              <w:spacing w:after="0" w:line="240" w:lineRule="auto"/>
              <w:rPr>
                <w:rFonts w:cstheme="majorBidi"/>
                <w:b w:val="0"/>
                <w:bCs/>
                <w:i/>
                <w:iCs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 w:val="0"/>
                <w:color w:val="auto"/>
                <w:sz w:val="28"/>
                <w:szCs w:val="28"/>
              </w:rPr>
              <w:t xml:space="preserve">JS Guir </w:t>
            </w:r>
          </w:p>
        </w:tc>
        <w:tc>
          <w:tcPr>
            <w:tcW w:w="3134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</w:t>
            </w:r>
          </w:p>
        </w:tc>
        <w:tc>
          <w:tcPr>
            <w:tcW w:w="3006" w:type="dxa"/>
            <w:shd w:val="clear" w:color="auto" w:fill="E6EED5" w:themeFill="accent3" w:themeFillTint="3F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 et Blanc</w:t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sectPr>
      <w:pgSz w:w="11906" w:h="16838"/>
      <w:pgMar w:top="1418" w:right="1418" w:bottom="1418" w:left="1418" w:header="851" w:footer="85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93"/>
    <w:rsid w:val="00014371"/>
    <w:rsid w:val="00017613"/>
    <w:rsid w:val="00023747"/>
    <w:rsid w:val="00072731"/>
    <w:rsid w:val="00075B18"/>
    <w:rsid w:val="000773E4"/>
    <w:rsid w:val="00085A79"/>
    <w:rsid w:val="00145D0F"/>
    <w:rsid w:val="0016287F"/>
    <w:rsid w:val="00165F09"/>
    <w:rsid w:val="001D10C0"/>
    <w:rsid w:val="001F58E3"/>
    <w:rsid w:val="002000CD"/>
    <w:rsid w:val="002071EC"/>
    <w:rsid w:val="00270DBC"/>
    <w:rsid w:val="002C7DCD"/>
    <w:rsid w:val="002E29E4"/>
    <w:rsid w:val="0031172D"/>
    <w:rsid w:val="0036739A"/>
    <w:rsid w:val="003C0CF3"/>
    <w:rsid w:val="00444B42"/>
    <w:rsid w:val="004E7901"/>
    <w:rsid w:val="004F39F6"/>
    <w:rsid w:val="005A430B"/>
    <w:rsid w:val="005A7E4C"/>
    <w:rsid w:val="00617024"/>
    <w:rsid w:val="00624032"/>
    <w:rsid w:val="00626145"/>
    <w:rsid w:val="00636A61"/>
    <w:rsid w:val="00643067"/>
    <w:rsid w:val="006A0F7D"/>
    <w:rsid w:val="007904D3"/>
    <w:rsid w:val="007B5318"/>
    <w:rsid w:val="007B620A"/>
    <w:rsid w:val="007C52D6"/>
    <w:rsid w:val="00842833"/>
    <w:rsid w:val="00846DFA"/>
    <w:rsid w:val="00865C16"/>
    <w:rsid w:val="008837B3"/>
    <w:rsid w:val="0088640B"/>
    <w:rsid w:val="008B50E2"/>
    <w:rsid w:val="008C14E8"/>
    <w:rsid w:val="008E501D"/>
    <w:rsid w:val="00916164"/>
    <w:rsid w:val="00923037"/>
    <w:rsid w:val="00936693"/>
    <w:rsid w:val="00976B38"/>
    <w:rsid w:val="009E2F21"/>
    <w:rsid w:val="009F4580"/>
    <w:rsid w:val="00A04EF2"/>
    <w:rsid w:val="00A10D46"/>
    <w:rsid w:val="00AE08FA"/>
    <w:rsid w:val="00AF0BAB"/>
    <w:rsid w:val="00AF61E5"/>
    <w:rsid w:val="00AF794E"/>
    <w:rsid w:val="00B6134E"/>
    <w:rsid w:val="00B96345"/>
    <w:rsid w:val="00BB16DD"/>
    <w:rsid w:val="00C06781"/>
    <w:rsid w:val="00C07755"/>
    <w:rsid w:val="00C37E6F"/>
    <w:rsid w:val="00C43E84"/>
    <w:rsid w:val="00C76781"/>
    <w:rsid w:val="00C82DCE"/>
    <w:rsid w:val="00CB1E00"/>
    <w:rsid w:val="00CE0B1D"/>
    <w:rsid w:val="00D017D8"/>
    <w:rsid w:val="00D0423D"/>
    <w:rsid w:val="00D107E2"/>
    <w:rsid w:val="00D32FAB"/>
    <w:rsid w:val="00DB345F"/>
    <w:rsid w:val="00DE0A33"/>
    <w:rsid w:val="00E15C6B"/>
    <w:rsid w:val="00E45744"/>
    <w:rsid w:val="00EB4344"/>
    <w:rsid w:val="00EE791F"/>
    <w:rsid w:val="00EF7CF1"/>
    <w:rsid w:val="00F004A3"/>
    <w:rsid w:val="00F00A86"/>
    <w:rsid w:val="00F3528B"/>
    <w:rsid w:val="00F61818"/>
    <w:rsid w:val="00F85006"/>
    <w:rsid w:val="515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unhideWhenUsed="0" w:uiPriority="67" w:semiHidden="0" w:name="Medium Grid 1"/>
    <w:lsdException w:unhideWhenUsed="0" w:uiPriority="62" w:semiHidden="0" w:name="Light Grid Accent 1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64" w:semiHidden="0" w:name="Medium Shading 2 Accent 5"/>
    <w:lsdException w:unhideWhenUsed="0" w:uiPriority="69" w:semiHidden="0" w:name="Medium Grid 3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1"/>
    <w:basedOn w:val="5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">
    <w:name w:val="Dark List Accent 3"/>
    <w:basedOn w:val="5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character" w:customStyle="1" w:styleId="9">
    <w:name w:val="En-tête Car"/>
    <w:basedOn w:val="2"/>
    <w:link w:val="4"/>
    <w:uiPriority w:val="99"/>
  </w:style>
  <w:style w:type="character" w:customStyle="1" w:styleId="10">
    <w:name w:val="Pied de page Car"/>
    <w:basedOn w:val="2"/>
    <w:link w:val="3"/>
    <w:uiPriority w:val="99"/>
  </w:style>
  <w:style w:type="table" w:styleId="11">
    <w:name w:val="Medium Grid 3 Accent 6"/>
    <w:basedOn w:val="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2">
    <w:name w:val="Medium Grid 1"/>
    <w:basedOn w:val="5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3">
    <w:name w:val="Colorful Shading Accent 3"/>
    <w:basedOn w:val="5"/>
    <w:uiPriority w:val="71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">
    <w:name w:val="Medium Shading 2 Accent 5"/>
    <w:basedOn w:val="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">
    <w:name w:val="Medium Grid 3 Accent 3"/>
    <w:basedOn w:val="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1171</Characters>
  <Lines>9</Lines>
  <Paragraphs>2</Paragraphs>
  <TotalTime>430</TotalTime>
  <ScaleCrop>false</ScaleCrop>
  <LinksUpToDate>false</LinksUpToDate>
  <CharactersWithSpaces>1381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2021-02-01T13:31:00Z</dcterms:created>
  <dc:creator>Pc</dc:creator>
  <cp:lastModifiedBy>LENOVO</cp:lastModifiedBy>
  <cp:lastPrinted>2023-09-27T09:28:00Z</cp:lastPrinted>
  <dcterms:modified xsi:type="dcterms:W3CDTF">2023-09-27T14:01:10Z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D6F79FCBCBDE41658F51A8E1109969EB_13</vt:lpwstr>
  </property>
</Properties>
</file>