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bookmarkStart w:id="0" w:name="_GoBack"/>
      <w:bookmarkEnd w:id="0"/>
      <w:r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FEDERATION ALGERIENNE  DE  FOOTBALL</w:t>
      </w:r>
    </w:p>
    <w:p>
      <w:pPr>
        <w:spacing w:line="240" w:lineRule="auto"/>
        <w:jc w:val="center"/>
        <w:rPr>
          <w:b/>
          <w:bCs/>
          <w:sz w:val="28"/>
          <w:szCs w:val="2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spacing w:line="240" w:lineRule="auto"/>
        <w:jc w:val="center"/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LIGUE NATIONALE DU FOOTBALL AMATEUR  </w:t>
      </w:r>
      <w:r>
        <w:rPr>
          <w:b/>
          <w:bCs/>
          <w:sz w:val="38"/>
          <w:szCs w:val="3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 </w:t>
      </w:r>
      <w:r>
        <w:rPr>
          <w:b/>
          <w:bCs/>
          <w:sz w:val="38"/>
          <w:szCs w:val="38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« L 2 »</w:t>
      </w:r>
    </w:p>
    <w:p>
      <w:pPr>
        <w:jc w:val="center"/>
        <w:rPr>
          <w:b/>
          <w:bCs/>
          <w:sz w:val="28"/>
          <w:szCs w:val="28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693"/>
        </w:tabs>
        <w:jc w:val="center"/>
        <w:rPr>
          <w:b/>
          <w:bCs/>
          <w:sz w:val="28"/>
          <w:szCs w:val="28"/>
          <w:vertAlign w:val="subscript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218"/>
          <w:tab w:val="left" w:pos="1693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COMMISSION  DE  DISCIPLINE</w:t>
      </w:r>
    </w:p>
    <w:p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SÉANCE DU 23/11/2022</w:t>
      </w:r>
    </w:p>
    <w:p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    </w:t>
      </w:r>
    </w:p>
    <w:p>
      <w:pPr>
        <w:tabs>
          <w:tab w:val="left" w:pos="1851"/>
        </w:tabs>
        <w:jc w:val="center"/>
        <w:rPr>
          <w:b/>
          <w:bCs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PROCÈS VERBAL N° 08/2022</w:t>
      </w:r>
    </w:p>
    <w:p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tabs>
          <w:tab w:val="left" w:pos="1851"/>
        </w:tabs>
        <w:jc w:val="center"/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40"/>
          <w:szCs w:val="40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SAISON 2022/2023  </w:t>
      </w:r>
    </w:p>
    <w:p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</w:p>
    <w:p>
      <w:pPr>
        <w:jc w:val="center"/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« </w:t>
      </w:r>
      <w:r>
        <w:rPr>
          <w:b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SENIORS  &amp;  RESERVES</w:t>
      </w: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 »</w:t>
      </w:r>
    </w:p>
    <w:p>
      <w:pPr>
        <w:spacing w:line="240" w:lineRule="auto"/>
        <w:jc w:val="center"/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t xml:space="preserve"> </w:t>
      </w:r>
      <w:r>
        <w:rPr>
          <w:b/>
          <w:bCs/>
          <w:sz w:val="44"/>
          <w:szCs w:val="44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</w:t>
      </w:r>
    </w:p>
    <w:p>
      <w:pPr>
        <w:ind w:left="708" w:firstLine="708"/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sz w:val="32"/>
          <w:szCs w:val="32"/>
          <w:u w:val="single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MEMBRES PRÉSENTS</w:t>
      </w:r>
      <w:r>
        <w:rPr>
          <w:b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:    </w:t>
      </w:r>
      <w:r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>KACI     (PRÉSIDENT)</w:t>
      </w:r>
    </w:p>
    <w:p>
      <w:pPr>
        <w:ind w:left="708" w:firstLine="708"/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bCs/>
          <w:sz w:val="32"/>
          <w:szCs w:val="32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                 LOUCHEL  -  LAADJEL  -  OUAKLI</w:t>
      </w:r>
    </w:p>
    <w:p>
      <w:pPr>
        <w:tabs>
          <w:tab w:val="left" w:pos="1851"/>
        </w:tabs>
        <w:spacing w:after="0"/>
        <w:jc w:val="center"/>
      </w:pPr>
    </w:p>
    <w:p>
      <w:pPr>
        <w:tabs>
          <w:tab w:val="left" w:pos="1851"/>
        </w:tabs>
        <w:spacing w:after="0"/>
        <w:jc w:val="center"/>
      </w:pPr>
    </w:p>
    <w:p>
      <w:pPr>
        <w:tabs>
          <w:tab w:val="left" w:pos="1851"/>
        </w:tabs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COURRIER</w:t>
      </w:r>
    </w:p>
    <w:p>
      <w:pPr>
        <w:tabs>
          <w:tab w:val="left" w:pos="1851"/>
        </w:tabs>
        <w:spacing w:after="0"/>
        <w:rPr>
          <w:bCs/>
          <w:sz w:val="28"/>
          <w:szCs w:val="28"/>
        </w:rPr>
      </w:pPr>
    </w:p>
    <w:p>
      <w:pPr>
        <w:tabs>
          <w:tab w:val="left" w:pos="1851"/>
        </w:tabs>
        <w:spacing w:after="0"/>
        <w:rPr>
          <w:bCs/>
          <w:sz w:val="28"/>
          <w:szCs w:val="28"/>
        </w:rPr>
      </w:pPr>
    </w:p>
    <w:p>
      <w:pPr>
        <w:tabs>
          <w:tab w:val="left" w:pos="1851"/>
        </w:tabs>
        <w:spacing w:after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Correspondance du </w:t>
      </w:r>
      <w:r>
        <w:rPr>
          <w:b/>
          <w:sz w:val="28"/>
          <w:szCs w:val="28"/>
        </w:rPr>
        <w:t>SKAF</w:t>
      </w:r>
      <w:r>
        <w:rPr>
          <w:bCs/>
          <w:sz w:val="28"/>
          <w:szCs w:val="28"/>
        </w:rPr>
        <w:t xml:space="preserve"> (</w:t>
      </w:r>
      <w:r>
        <w:rPr>
          <w:b/>
          <w:sz w:val="28"/>
          <w:szCs w:val="28"/>
        </w:rPr>
        <w:t>KHEMIS</w:t>
      </w:r>
      <w:r>
        <w:rPr>
          <w:bCs/>
          <w:sz w:val="28"/>
          <w:szCs w:val="28"/>
        </w:rPr>
        <w:t xml:space="preserve">) S/ Référ P/CSA/N°86/2022 reçu à la Ligue Nationale du Football Amateur  Ligue 2 le 20/11/2022 relative  à une décision de la Commission de Discipline de leur Joueur parue au PV N° 07 AFFAIRE         N° 108 séance du 15/11/2022, se référé à l’Article 54 chapitre 05 et 06 </w:t>
      </w:r>
      <w:r>
        <w:rPr>
          <w:b/>
          <w:sz w:val="28"/>
          <w:szCs w:val="28"/>
          <w:u w:val="single"/>
        </w:rPr>
        <w:t>SECTION 3 :</w:t>
      </w:r>
      <w:r>
        <w:rPr>
          <w:bCs/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RECOURS</w:t>
      </w:r>
      <w:r>
        <w:rPr>
          <w:bCs/>
          <w:sz w:val="28"/>
          <w:szCs w:val="28"/>
        </w:rPr>
        <w:t xml:space="preserve"> auprès de la FAF et l’Article 89  </w:t>
      </w:r>
      <w:r>
        <w:rPr>
          <w:b/>
          <w:sz w:val="28"/>
          <w:szCs w:val="28"/>
        </w:rPr>
        <w:t>«</w:t>
      </w:r>
      <w:r>
        <w:rPr>
          <w:bCs/>
          <w:sz w:val="28"/>
          <w:szCs w:val="28"/>
        </w:rPr>
        <w:t> Règlement des Championnats du Football Amateur Ligue 2</w:t>
      </w:r>
      <w:r>
        <w:rPr>
          <w:b/>
          <w:sz w:val="28"/>
          <w:szCs w:val="28"/>
        </w:rPr>
        <w:t> »</w:t>
      </w:r>
      <w:r>
        <w:rPr>
          <w:bCs/>
          <w:sz w:val="28"/>
          <w:szCs w:val="28"/>
        </w:rPr>
        <w:t xml:space="preserve"> </w:t>
      </w:r>
    </w:p>
    <w:p>
      <w:pPr>
        <w:tabs>
          <w:tab w:val="left" w:pos="1851"/>
        </w:tabs>
        <w:spacing w:after="0"/>
        <w:jc w:val="center"/>
        <w:rPr>
          <w:b/>
          <w:sz w:val="40"/>
          <w:szCs w:val="40"/>
          <w:u w:val="single"/>
        </w:rPr>
      </w:pPr>
    </w:p>
    <w:p>
      <w:pPr>
        <w:tabs>
          <w:tab w:val="left" w:pos="1851"/>
        </w:tabs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GROUPE :   CENTRE    EST   (SENIORS)</w:t>
      </w:r>
    </w:p>
    <w:p>
      <w:pPr>
        <w:tabs>
          <w:tab w:val="left" w:pos="3018"/>
        </w:tabs>
      </w:pPr>
      <w:r>
        <w:t xml:space="preserve"> </w:t>
      </w: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113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USMAn –ESG du 19/11/2022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               -Après étude de la feuille de match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-Après lecture des rapports des Officiels de match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ALLAOUA Saadan lic 22N02J1564 (USMAn)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ARDJA Abdennour lic 22N02J0602 (ESG)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CHELLABI Aymane lic 22N02J0411 (ESG) Avertissement (CAS)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02</w:t>
      </w:r>
      <w:r>
        <w:rPr>
          <w:b/>
          <w:sz w:val="24"/>
          <w:szCs w:val="24"/>
          <w:u w:val="single"/>
          <w:vertAlign w:val="superscript"/>
        </w:rPr>
        <w:t>ème</w:t>
      </w:r>
      <w:r>
        <w:rPr>
          <w:b/>
          <w:sz w:val="24"/>
          <w:szCs w:val="24"/>
          <w:u w:val="single"/>
        </w:rPr>
        <w:t xml:space="preserve"> INFRACTION </w:t>
      </w:r>
      <w:r>
        <w:rPr>
          <w:b/>
          <w:sz w:val="24"/>
          <w:szCs w:val="24"/>
        </w:rPr>
        <w:t xml:space="preserve">: 60.000 DA d’Amende à </w:t>
      </w:r>
      <w:r>
        <w:rPr>
          <w:b/>
          <w:sz w:val="24"/>
          <w:szCs w:val="24"/>
          <w:u w:val="single"/>
        </w:rPr>
        <w:t>l’USM.ANNABA</w:t>
      </w:r>
      <w:r>
        <w:rPr>
          <w:b/>
          <w:sz w:val="24"/>
          <w:szCs w:val="24"/>
        </w:rPr>
        <w:t xml:space="preserve"> pour jet de projectiles sur le terrain sans dommage physique par leur supporters (Art 49 décision de la FAF du 07/10/2019)</w:t>
      </w:r>
    </w:p>
    <w:p>
      <w:pPr>
        <w:spacing w:after="0"/>
        <w:rPr>
          <w:b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AFFAIRE N° 114 </w:t>
      </w:r>
      <w:r>
        <w:rPr>
          <w:bCs/>
          <w:sz w:val="28"/>
          <w:szCs w:val="28"/>
        </w:rPr>
        <w:t xml:space="preserve">= Match </w:t>
      </w:r>
      <w:r>
        <w:rPr>
          <w:bCs/>
          <w:sz w:val="24"/>
          <w:szCs w:val="24"/>
        </w:rPr>
        <w:t>MCEE – ASK du 19/11/2022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BOUAKAZI Belkacem Sofiane lic 22N02J1511 (MCEE) Avertissement (CAS)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BENHOCINE Zakaria lic 22N02J1514 (MCEE) 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KAMEL YOUCEF Ala Eddine lic 22N02J0850 (MCEE)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HAOULI Mohamed lic 22N02J0227 (ASK)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BAALI Abdelkarim lic 22N02J0286 (ASK)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FERHAT Ayoub lic 22N02J0232 (ASK) Avertissement (CAS)</w:t>
      </w: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115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 xml:space="preserve">IRBO – IBKEK du 19/11/2022 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DERDOURI Assaad lic 22N02J0025 (IRBO) </w:t>
      </w:r>
      <w:r>
        <w:rPr>
          <w:b/>
          <w:sz w:val="24"/>
          <w:szCs w:val="24"/>
        </w:rPr>
        <w:t xml:space="preserve">01 match de suspension ferme + 15.000 DA d’Amende pour contestation de décision (Art 101)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DJELLAOUI Abdelghani lic 22N02J0325 (IBKEK) Avertissement (J/D)</w:t>
      </w:r>
    </w:p>
    <w:p>
      <w:pPr>
        <w:spacing w:after="0"/>
        <w:rPr>
          <w:bCs/>
          <w:sz w:val="24"/>
          <w:szCs w:val="24"/>
        </w:rPr>
      </w:pPr>
    </w:p>
    <w:p>
      <w:pPr>
        <w:pStyle w:val="5"/>
        <w:rPr>
          <w:b/>
          <w:bCs/>
          <w:sz w:val="28"/>
          <w:szCs w:val="28"/>
        </w:rPr>
      </w:pPr>
    </w:p>
    <w:p>
      <w:pPr>
        <w:pStyle w:val="5"/>
        <w:rPr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AFFAIRE N° 116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JSMS – USC du 19/11/2022</w:t>
      </w:r>
      <w:r>
        <w:rPr>
          <w:bCs/>
          <w:sz w:val="28"/>
          <w:szCs w:val="28"/>
        </w:rPr>
        <w:t xml:space="preserve">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               -Après étude de la feuille de match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-Après lecture des rapports des Officiels de match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pStyle w:val="5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BOUSMAHA Nabil lic 22N02J3718 (JSMS)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pStyle w:val="5"/>
        <w:rPr>
          <w:bCs/>
          <w:sz w:val="24"/>
          <w:szCs w:val="24"/>
        </w:rPr>
      </w:pPr>
      <w:r>
        <w:rPr>
          <w:bCs/>
          <w:sz w:val="24"/>
          <w:szCs w:val="24"/>
        </w:rPr>
        <w:t>BENIKHLEF Mohamed Faycal lic 22N02J3720 (JSMS) Avertissement (J/D)</w:t>
      </w:r>
    </w:p>
    <w:p>
      <w:pPr>
        <w:pStyle w:val="5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LATRECHE Abdelkrim lic 22N02E0100 (Entraineur Principal JSMS) </w:t>
      </w:r>
      <w:r>
        <w:rPr>
          <w:b/>
          <w:sz w:val="24"/>
          <w:szCs w:val="24"/>
        </w:rPr>
        <w:t xml:space="preserve">01 match de suspension ferme + 15.000 DA d’Amende pour contestation de décision (Art 101) </w:t>
      </w:r>
    </w:p>
    <w:p>
      <w:pPr>
        <w:pStyle w:val="5"/>
        <w:rPr>
          <w:bCs/>
          <w:sz w:val="24"/>
          <w:szCs w:val="24"/>
        </w:rPr>
      </w:pPr>
      <w:r>
        <w:rPr>
          <w:bCs/>
          <w:sz w:val="24"/>
          <w:szCs w:val="24"/>
        </w:rPr>
        <w:t>KRAIM Djamel lic 22N02D0138 (Soigneur JSMS) Avertissement (CAS)</w:t>
      </w:r>
    </w:p>
    <w:p>
      <w:pPr>
        <w:pStyle w:val="5"/>
        <w:rPr>
          <w:bCs/>
          <w:sz w:val="24"/>
          <w:szCs w:val="24"/>
        </w:rPr>
      </w:pPr>
      <w:r>
        <w:rPr>
          <w:bCs/>
          <w:sz w:val="24"/>
          <w:szCs w:val="24"/>
        </w:rPr>
        <w:t>ALI GUECHI Oussama lic 22N02J0649 (USC) Avertissement (CAS)</w:t>
      </w:r>
    </w:p>
    <w:p>
      <w:pPr>
        <w:pStyle w:val="5"/>
        <w:rPr>
          <w:bCs/>
          <w:sz w:val="24"/>
          <w:szCs w:val="24"/>
        </w:rPr>
      </w:pPr>
      <w:r>
        <w:rPr>
          <w:bCs/>
          <w:sz w:val="24"/>
          <w:szCs w:val="24"/>
        </w:rPr>
        <w:t>RAHMANI Youcef lic 22N02J0653 (USC) Avertissement (CAS)</w:t>
      </w:r>
    </w:p>
    <w:p>
      <w:pPr>
        <w:pStyle w:val="5"/>
        <w:rPr>
          <w:bCs/>
          <w:sz w:val="24"/>
          <w:szCs w:val="24"/>
        </w:rPr>
      </w:pPr>
      <w:r>
        <w:rPr>
          <w:bCs/>
          <w:sz w:val="24"/>
          <w:szCs w:val="24"/>
        </w:rPr>
        <w:t>KORICHI Nadhir lic 22N02J0887 (USC) Avertissement (CAS)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02</w:t>
      </w:r>
      <w:r>
        <w:rPr>
          <w:b/>
          <w:sz w:val="24"/>
          <w:szCs w:val="24"/>
          <w:u w:val="single"/>
          <w:vertAlign w:val="superscript"/>
        </w:rPr>
        <w:t>ème</w:t>
      </w:r>
      <w:r>
        <w:rPr>
          <w:b/>
          <w:sz w:val="24"/>
          <w:szCs w:val="24"/>
          <w:u w:val="single"/>
        </w:rPr>
        <w:t xml:space="preserve"> INFRACTIONS</w:t>
      </w:r>
      <w:r>
        <w:rPr>
          <w:b/>
          <w:sz w:val="24"/>
          <w:szCs w:val="24"/>
        </w:rPr>
        <w:t xml:space="preserve"> : 200.000 DA d’Amende à </w:t>
      </w:r>
      <w:r>
        <w:rPr>
          <w:b/>
          <w:sz w:val="24"/>
          <w:szCs w:val="24"/>
          <w:u w:val="single"/>
        </w:rPr>
        <w:t>l’US.CHAOUIA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pour  absence de l’entraineur à cette rencontre (Art 22) dispositions réglementaires relatives aux compétions de football de la Ligue 2 (Saison 2022/2023)</w:t>
      </w:r>
    </w:p>
    <w:p>
      <w:pPr>
        <w:spacing w:after="0"/>
        <w:jc w:val="both"/>
        <w:rPr>
          <w:b/>
          <w:sz w:val="24"/>
          <w:szCs w:val="24"/>
        </w:rPr>
      </w:pPr>
    </w:p>
    <w:p>
      <w:pPr>
        <w:spacing w:after="0"/>
        <w:jc w:val="both"/>
        <w:rPr>
          <w:b/>
          <w:sz w:val="24"/>
          <w:szCs w:val="24"/>
        </w:rPr>
      </w:pPr>
    </w:p>
    <w:p>
      <w:pPr>
        <w:spacing w:after="0"/>
        <w:jc w:val="both"/>
        <w:rPr>
          <w:b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117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 xml:space="preserve">NRBT – USS  du 19/11/2022 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BENDJARA Kada lic 22N02J0518 (USS) </w:t>
      </w:r>
      <w:r>
        <w:rPr>
          <w:b/>
          <w:sz w:val="24"/>
          <w:szCs w:val="24"/>
        </w:rPr>
        <w:t>01 match de suspension ferme pour cumul d’Avertissements (Art 103)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NEFAR Iheb lic 22N02J0660 (NRBT)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KERROUD Abderrahmane lic 22N02J0731 (NRBT)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DIF Lotfi lic 22N02J0869 (NRBT)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SEGHIR Ghazali lic 22N02J0682 (NRBT) Avertissement (CAS)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118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USMH – HAMRA  du 19/11/2022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AMARI Fayçal lic 22N02J0554 (HAMRA) Avertissement (J/D)</w:t>
      </w:r>
    </w:p>
    <w:p>
      <w:pPr>
        <w:spacing w:after="0"/>
        <w:rPr>
          <w:bCs/>
          <w:sz w:val="28"/>
          <w:szCs w:val="28"/>
        </w:rPr>
      </w:pPr>
      <w:r>
        <w:rPr>
          <w:bCs/>
          <w:sz w:val="24"/>
          <w:szCs w:val="24"/>
        </w:rPr>
        <w:t xml:space="preserve">BENMARZOUGA Amir Mohamed Chérif lic 22N02J0544 (HAMRA) Avertissement (J/D) </w:t>
      </w:r>
      <w:r>
        <w:rPr>
          <w:bCs/>
          <w:sz w:val="28"/>
          <w:szCs w:val="28"/>
        </w:rPr>
        <w:t xml:space="preserve"> </w:t>
      </w: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119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JSBM – CAB   du 21/11/2022</w:t>
      </w:r>
      <w:r>
        <w:rPr>
          <w:bCs/>
          <w:sz w:val="28"/>
          <w:szCs w:val="28"/>
        </w:rPr>
        <w:t xml:space="preserve"> </w:t>
      </w:r>
    </w:p>
    <w:p>
      <w:pPr>
        <w:tabs>
          <w:tab w:val="left" w:pos="7323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-Après étude de la feuille de match</w:t>
      </w:r>
      <w:r>
        <w:rPr>
          <w:bCs/>
          <w:sz w:val="24"/>
          <w:szCs w:val="24"/>
        </w:rPr>
        <w:tab/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-Après lecture des rapports des Officiels de match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DAHLAL Badredine lic 22N02J0688 (JSBM)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CHENANE Mehdi lic 22N02J0890 (JSBM)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ABDOUNE Kamel lic 22N02J1457 (JSBM)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MEKACHER Mohamed Ayoub lic 22N02J0783 (JSBM)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BOUZIANE Lahcene lic 22N02J0010 (CAB)  Avertissement (CAS)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20.000 DA d’Amende à </w:t>
      </w:r>
      <w:r>
        <w:rPr>
          <w:b/>
          <w:sz w:val="24"/>
          <w:szCs w:val="24"/>
          <w:u w:val="single"/>
        </w:rPr>
        <w:t xml:space="preserve">la JSB.MENAIEL </w:t>
      </w:r>
      <w:r>
        <w:rPr>
          <w:b/>
          <w:sz w:val="24"/>
          <w:szCs w:val="24"/>
        </w:rPr>
        <w:t>pour absence des ramasseurs de balles  (Art 61)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02</w:t>
      </w:r>
      <w:r>
        <w:rPr>
          <w:b/>
          <w:sz w:val="24"/>
          <w:szCs w:val="24"/>
          <w:u w:val="single"/>
          <w:vertAlign w:val="superscript"/>
        </w:rPr>
        <w:t xml:space="preserve">eme </w:t>
      </w:r>
      <w:r>
        <w:rPr>
          <w:b/>
          <w:sz w:val="24"/>
          <w:szCs w:val="24"/>
          <w:u w:val="single"/>
        </w:rPr>
        <w:t>INFRACTIONS</w:t>
      </w:r>
      <w:r>
        <w:rPr>
          <w:b/>
          <w:sz w:val="24"/>
          <w:szCs w:val="24"/>
        </w:rPr>
        <w:t> : 200.000 DA d’Amende au JSBM (</w:t>
      </w:r>
      <w:r>
        <w:rPr>
          <w:b/>
          <w:sz w:val="24"/>
          <w:szCs w:val="24"/>
          <w:u w:val="single"/>
        </w:rPr>
        <w:t>BORDJ MENAIEL)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pour  absence de l’entraineur    à cette rencontre (Art 22) dispositions réglementaires relatives aux compétions de football de la Ligue 2 (Saison 2022/2023)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120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MOC – ASAM  du 21/11/2022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               -</w:t>
      </w:r>
      <w:r>
        <w:rPr>
          <w:b/>
          <w:sz w:val="24"/>
          <w:szCs w:val="24"/>
        </w:rPr>
        <w:t>Après étude de la feuille de match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-Après lecture des rapports des Officiels de match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    </w:t>
      </w:r>
    </w:p>
    <w:p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Attendu que :</w:t>
      </w:r>
      <w:r>
        <w:rPr>
          <w:bCs/>
          <w:sz w:val="24"/>
          <w:szCs w:val="24"/>
        </w:rPr>
        <w:t xml:space="preserve"> la rencontre a eu sa durée réglementaire ;</w:t>
      </w:r>
    </w:p>
    <w:p>
      <w:pPr>
        <w:spacing w:after="0"/>
        <w:rPr>
          <w:bCs/>
          <w:sz w:val="8"/>
          <w:szCs w:val="8"/>
        </w:rPr>
      </w:pPr>
    </w:p>
    <w:p>
      <w:pPr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Attendu que :</w:t>
      </w:r>
      <w:r>
        <w:rPr>
          <w:bCs/>
          <w:sz w:val="24"/>
          <w:szCs w:val="24"/>
        </w:rPr>
        <w:t xml:space="preserve"> l’Arbitre principal a signalé le  refoulement de l’entraineur Adjoint Mr DOUAS Abdelmalek lic 22N02E0078 (MOC) à la 37 minutes de jeu pour menace envers officiel          de match ;</w:t>
      </w:r>
    </w:p>
    <w:p>
      <w:pPr>
        <w:spacing w:after="0"/>
        <w:rPr>
          <w:bCs/>
          <w:sz w:val="8"/>
          <w:szCs w:val="8"/>
        </w:rPr>
      </w:pPr>
    </w:p>
    <w:p>
      <w:pPr>
        <w:spacing w:after="0"/>
        <w:jc w:val="both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Attendu que :</w:t>
      </w:r>
      <w:r>
        <w:rPr>
          <w:bCs/>
          <w:sz w:val="24"/>
          <w:szCs w:val="24"/>
        </w:rPr>
        <w:t xml:space="preserve"> Que l’article 84 du Règlement des Championnats de Football Amateur stipule que : Tout joueur ou dirigeant signalé sur la feuille de match est tenu de se présenter ou se faire représenter par un dirigeant du club (dûment mandaté), ou adresser à la commission de discipline, une correspondance relatant objectivement les faits qui lui sont reprochés ;</w:t>
      </w:r>
    </w:p>
    <w:p>
      <w:pPr>
        <w:spacing w:after="0"/>
        <w:rPr>
          <w:bCs/>
          <w:sz w:val="24"/>
          <w:szCs w:val="24"/>
        </w:rPr>
      </w:pPr>
      <w:r>
        <w:rPr>
          <w:b/>
          <w:sz w:val="24"/>
          <w:szCs w:val="24"/>
          <w:u w:val="single"/>
        </w:rPr>
        <w:t>Attendu que :</w:t>
      </w:r>
      <w:r>
        <w:rPr>
          <w:bCs/>
          <w:sz w:val="24"/>
          <w:szCs w:val="24"/>
        </w:rPr>
        <w:t xml:space="preserve"> les dispositions de l’article sus-cité n’ont  pas été respectées.</w:t>
      </w:r>
    </w:p>
    <w:p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Par ces motifs, La Commission décide</w:t>
      </w:r>
    </w:p>
    <w:p>
      <w:pPr>
        <w:spacing w:after="0"/>
        <w:jc w:val="center"/>
        <w:rPr>
          <w:bCs/>
          <w:sz w:val="8"/>
          <w:szCs w:val="8"/>
        </w:rPr>
      </w:pPr>
    </w:p>
    <w:p>
      <w:pPr>
        <w:spacing w:after="0"/>
        <w:jc w:val="both"/>
        <w:rPr>
          <w:bCs/>
          <w:sz w:val="28"/>
          <w:szCs w:val="28"/>
        </w:rPr>
      </w:pPr>
      <w:r>
        <w:rPr>
          <w:bCs/>
          <w:sz w:val="24"/>
          <w:szCs w:val="24"/>
        </w:rPr>
        <w:t>DOUAS Abdelmalek lic 22N02E0078 (Entraineur Adjoint MOC)</w:t>
      </w:r>
      <w:r>
        <w:rPr>
          <w:b/>
          <w:sz w:val="24"/>
          <w:szCs w:val="24"/>
        </w:rPr>
        <w:t xml:space="preserve"> 06 mois de suspension ferme de toutes fonctions officielles + 60.000 DA d’amende pour menace envers Officiel de match (Art  121)</w:t>
      </w:r>
      <w:r>
        <w:rPr>
          <w:bCs/>
          <w:sz w:val="28"/>
          <w:szCs w:val="28"/>
        </w:rPr>
        <w:t xml:space="preserve">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ISSAAD Yasser lic 22N02J0443 (MOC)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MATIB Abdallah lic 22N02J0452 (MOC) Avertissement (J/D)</w:t>
      </w:r>
    </w:p>
    <w:p>
      <w:pPr>
        <w:pStyle w:val="5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BERKANI Mohamed Amine lic 22N02J1308 (ASAM)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MERABTINE Miloud Abdenour lic 22N02J1311 (ASAM)  Avertissement (CAS)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SADOUDI Fayçal lic 22N02J1381 (ASAM) Avertissement (CAS) </w:t>
      </w:r>
    </w:p>
    <w:p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GROUPE :   CENTRE    OUEST   (SENIORS)</w:t>
      </w:r>
    </w:p>
    <w:p>
      <w:pPr>
        <w:tabs>
          <w:tab w:val="left" w:pos="3018"/>
        </w:tabs>
        <w:spacing w:after="0"/>
        <w:rPr>
          <w:b/>
          <w:sz w:val="28"/>
          <w:szCs w:val="28"/>
          <w:u w:val="single"/>
        </w:rPr>
      </w:pPr>
    </w:p>
    <w:p>
      <w:pPr>
        <w:tabs>
          <w:tab w:val="left" w:pos="3018"/>
        </w:tabs>
        <w:spacing w:after="0"/>
        <w:rPr>
          <w:b/>
          <w:sz w:val="28"/>
          <w:szCs w:val="28"/>
          <w:u w:val="single"/>
        </w:rPr>
      </w:pPr>
    </w:p>
    <w:p>
      <w:pPr>
        <w:tabs>
          <w:tab w:val="left" w:pos="3018"/>
        </w:tabs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121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CRT – WAB du 19/11/2022</w:t>
      </w:r>
      <w:r>
        <w:rPr>
          <w:bCs/>
          <w:sz w:val="28"/>
          <w:szCs w:val="28"/>
        </w:rPr>
        <w:t xml:space="preserve"> 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AMARA Mustapha lic 22N02J0316 (CRT) Avertissement (CAS)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BERNOU Brahim Salah Eddine lic 22N02J0505 (CRT) Avertissement (CAS)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EL HABIBI Noureddine lic 22N02J0915 (CRT) Avertissement (CAS)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BEKHIRA Mimoun lic 22N02J0315 (CRT) Avertissement (CAS)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ITIM Mohamed lic 22N02J0529 (CRT) Avertissement (CAS)</w:t>
      </w:r>
    </w:p>
    <w:p>
      <w:pPr>
        <w:tabs>
          <w:tab w:val="left" w:pos="3018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BENABDERAHMANE Fares lic 22N02J0300 (CRT)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DEHAMCHI Abderrahim lic 22N02J0396 (WAB) Avertissement (CAS)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HARICHE Yacine lic 22N02J0222 (WAB) Avertissement (CAS)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FODIL Mohamed lic 22N02J1135 (WAB) Avertissement (CAS)</w:t>
      </w:r>
    </w:p>
    <w:p>
      <w:pPr>
        <w:tabs>
          <w:tab w:val="left" w:pos="301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</w:t>
      </w:r>
      <w:r>
        <w:rPr>
          <w:b/>
          <w:sz w:val="24"/>
          <w:szCs w:val="24"/>
          <w:u w:val="single"/>
        </w:rPr>
        <w:t>au CRTÉMOUCHENT</w:t>
      </w:r>
      <w:r>
        <w:rPr>
          <w:b/>
          <w:sz w:val="24"/>
          <w:szCs w:val="24"/>
        </w:rPr>
        <w:t xml:space="preserve"> pour conduite incorrecte de l’équipe (Art 130) </w:t>
      </w:r>
    </w:p>
    <w:p>
      <w:pPr>
        <w:tabs>
          <w:tab w:val="left" w:pos="2313"/>
          <w:tab w:val="left" w:pos="3692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2</w:t>
      </w:r>
      <w:r>
        <w:rPr>
          <w:b/>
          <w:sz w:val="24"/>
          <w:szCs w:val="24"/>
          <w:u w:val="single"/>
          <w:vertAlign w:val="superscript"/>
        </w:rPr>
        <w:t>eme</w:t>
      </w:r>
      <w:r>
        <w:rPr>
          <w:b/>
          <w:sz w:val="24"/>
          <w:szCs w:val="24"/>
          <w:u w:val="single"/>
        </w:rPr>
        <w:t xml:space="preserve"> Infractions</w:t>
      </w:r>
      <w:r>
        <w:rPr>
          <w:b/>
          <w:sz w:val="24"/>
          <w:szCs w:val="24"/>
        </w:rPr>
        <w:t xml:space="preserve"> : 60.000 DA d’Amende au club </w:t>
      </w:r>
      <w:r>
        <w:rPr>
          <w:b/>
          <w:sz w:val="24"/>
          <w:szCs w:val="24"/>
          <w:u w:val="single"/>
        </w:rPr>
        <w:t>CR.TEMOUCHEN</w:t>
      </w:r>
      <w:r>
        <w:rPr>
          <w:b/>
          <w:sz w:val="24"/>
          <w:szCs w:val="24"/>
        </w:rPr>
        <w:t xml:space="preserve"> pour jets de projectiles sur le terrain sans dommage physique par leurs supporters (Art 49 décision de la FAF du 07/10/2019) </w:t>
      </w:r>
    </w:p>
    <w:p>
      <w:pPr>
        <w:tabs>
          <w:tab w:val="left" w:pos="301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>
        <w:rPr>
          <w:b/>
          <w:sz w:val="24"/>
          <w:szCs w:val="24"/>
          <w:u w:val="single"/>
        </w:rPr>
        <w:t>WA.BOUFARIK</w:t>
      </w:r>
      <w:r>
        <w:rPr>
          <w:b/>
          <w:sz w:val="24"/>
          <w:szCs w:val="24"/>
        </w:rPr>
        <w:t xml:space="preserve"> pour l’utilisation des fumigènes dans la tribune par leur supporters sans dommage physique (Art 48 Alinéa 2)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122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MCBOS – RCR du 19/11/2022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-Après étude de la feuille de match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-Après lecture des rapports des Officiels de match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  <w:u w:val="single"/>
        </w:rPr>
        <w:t xml:space="preserve">La commission décide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BENABOURA Imad Eddine lic 22N02J0089 (MCBOS)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HAMZA Mohammed lic 22N02J0202 (MCBOS)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NASSERI Charif lic 22N02J0203 (MCBOS) Avertissement (CAS)</w:t>
      </w:r>
    </w:p>
    <w:p>
      <w:pPr>
        <w:tabs>
          <w:tab w:val="left" w:pos="1851"/>
          <w:tab w:val="left" w:pos="2681"/>
        </w:tabs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 BABA ZIANE Abdelkader lic 22N02D0103 (Soigneur MCBOS) 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BENDRER Yassine Abdeldjaoued lic 22N02J1350 (RCR) Avertissement (CAS)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BENALIA Ahmed lic 22N02J1536 (RCR) Avertissement (CAS) 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01</w:t>
      </w:r>
      <w:r>
        <w:rPr>
          <w:b/>
          <w:sz w:val="24"/>
          <w:szCs w:val="24"/>
          <w:u w:val="single"/>
          <w:vertAlign w:val="superscript"/>
        </w:rPr>
        <w:t>ère</w:t>
      </w:r>
      <w:r>
        <w:rPr>
          <w:b/>
          <w:sz w:val="24"/>
          <w:szCs w:val="24"/>
          <w:u w:val="single"/>
        </w:rPr>
        <w:t xml:space="preserve"> INFRACTION</w:t>
      </w:r>
      <w:r>
        <w:rPr>
          <w:b/>
          <w:sz w:val="24"/>
          <w:szCs w:val="24"/>
        </w:rPr>
        <w:t xml:space="preserve"> : 150.000 DA d’Amende au </w:t>
      </w:r>
      <w:r>
        <w:rPr>
          <w:b/>
          <w:sz w:val="24"/>
          <w:szCs w:val="24"/>
          <w:u w:val="single"/>
        </w:rPr>
        <w:t xml:space="preserve">RC.RELIZANE 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pour  absence de l’entraineur à cette rencontre (Art 22) dispositions réglementaires relatives aux compétions de football de la Ligue 2 (Saison 2022/2023)</w:t>
      </w:r>
    </w:p>
    <w:p>
      <w:pPr>
        <w:spacing w:after="0"/>
        <w:rPr>
          <w:b/>
          <w:sz w:val="24"/>
          <w:szCs w:val="24"/>
        </w:rPr>
      </w:pPr>
    </w:p>
    <w:p>
      <w:pPr>
        <w:spacing w:after="0"/>
        <w:rPr>
          <w:b/>
          <w:sz w:val="24"/>
          <w:szCs w:val="24"/>
        </w:rPr>
      </w:pPr>
    </w:p>
    <w:p>
      <w:pPr>
        <w:spacing w:after="0"/>
        <w:rPr>
          <w:b/>
          <w:sz w:val="24"/>
          <w:szCs w:val="24"/>
        </w:rPr>
      </w:pPr>
    </w:p>
    <w:p>
      <w:pPr>
        <w:spacing w:after="0"/>
        <w:rPr>
          <w:b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123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SKAF – RCK du 19/11/2022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KADRI Mehdi lic 22N02J1205 (SKAF) Avertissement (CAS)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SADAHINE Ayoub lic 22N02J1302 (SKAF) </w:t>
      </w:r>
      <w:r>
        <w:rPr>
          <w:b/>
          <w:sz w:val="24"/>
          <w:szCs w:val="24"/>
        </w:rPr>
        <w:t xml:space="preserve">01 match de suspension ferme + 15.000 DA d’Amende pour contestation de décision (Art 101)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KEDIDEH Ammar Zakaria lic 22N02J0563 (RCK)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OUALI Bilal lic 22N02J0973 (RCK)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TEBI Oussama lic 22N02J0698 (RCK) Avertissement (CAS)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124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 xml:space="preserve">GCM – 0M du 19/11/2022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KHATIR Moussab lic 22N02J1090 (GCM)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BENDJEBOUR Ibrahim lic 22N02J1094 (GCM)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TADJER Housyn lic 22N02J0612 (GCM)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FELLAH Sofiane lic 22N02J1111 (GCM)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BOUKHATEM Mohamed lic 22N02J1470 (OM) Avertissement (CAS)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02</w:t>
      </w:r>
      <w:r>
        <w:rPr>
          <w:b/>
          <w:sz w:val="24"/>
          <w:szCs w:val="24"/>
          <w:u w:val="single"/>
          <w:vertAlign w:val="superscript"/>
        </w:rPr>
        <w:t>ème</w:t>
      </w:r>
      <w:r>
        <w:rPr>
          <w:b/>
          <w:sz w:val="24"/>
          <w:szCs w:val="24"/>
          <w:u w:val="single"/>
        </w:rPr>
        <w:t xml:space="preserve"> INFRACTIONS</w:t>
      </w:r>
      <w:r>
        <w:rPr>
          <w:b/>
          <w:sz w:val="24"/>
          <w:szCs w:val="24"/>
        </w:rPr>
        <w:t xml:space="preserve"> : 200.000 DA d’Amende à </w:t>
      </w:r>
      <w:r>
        <w:rPr>
          <w:b/>
          <w:sz w:val="24"/>
          <w:szCs w:val="24"/>
          <w:u w:val="single"/>
        </w:rPr>
        <w:t>l’GC.MASCARA</w:t>
      </w:r>
      <w:r>
        <w:rPr>
          <w:b/>
          <w:sz w:val="24"/>
          <w:szCs w:val="24"/>
        </w:rPr>
        <w:t xml:space="preserve"> pour  absence de l’entraineur à cette rencontre (Art 22) dispositions réglementaires relatives aux compétions de football de la Ligue 2 (Saison 2022/2023)</w:t>
      </w:r>
    </w:p>
    <w:p>
      <w:pPr>
        <w:spacing w:after="0"/>
        <w:rPr>
          <w:b/>
          <w:sz w:val="24"/>
          <w:szCs w:val="24"/>
        </w:rPr>
      </w:pPr>
    </w:p>
    <w:p>
      <w:pPr>
        <w:spacing w:after="0"/>
        <w:rPr>
          <w:b/>
          <w:sz w:val="24"/>
          <w:szCs w:val="24"/>
        </w:rPr>
      </w:pPr>
    </w:p>
    <w:p>
      <w:pPr>
        <w:spacing w:after="0"/>
        <w:rPr>
          <w:b/>
          <w:sz w:val="24"/>
          <w:szCs w:val="24"/>
        </w:rPr>
      </w:pPr>
    </w:p>
    <w:p>
      <w:pPr>
        <w:spacing w:after="0"/>
        <w:rPr>
          <w:b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125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 xml:space="preserve">NAHD – ESM du 19/11/2022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CHENANE Samir lic 22N02J1361 (NAHD)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ALI LARBI Mohamed Amine lic 22N02J0716 (ESM)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ABES Abdenour lic 22N02J0161 (ESM) Avertissement (CAS)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à </w:t>
      </w:r>
      <w:r>
        <w:rPr>
          <w:b/>
          <w:sz w:val="24"/>
          <w:szCs w:val="24"/>
          <w:u w:val="single"/>
        </w:rPr>
        <w:t>l’ES.MOSTAGANEM</w:t>
      </w:r>
      <w:r>
        <w:rPr>
          <w:b/>
          <w:sz w:val="24"/>
          <w:szCs w:val="24"/>
        </w:rPr>
        <w:t xml:space="preserve">  pour l’Utilisation des fumigènes dans la tribune par leur supporters sans dommage physique (Art 48 Alinéa 2)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126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SCM – JSMT du 19/11/2022</w:t>
      </w:r>
      <w:r>
        <w:rPr>
          <w:bCs/>
          <w:sz w:val="28"/>
          <w:szCs w:val="28"/>
        </w:rPr>
        <w:t xml:space="preserve"> 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au </w:t>
      </w:r>
      <w:r>
        <w:rPr>
          <w:b/>
          <w:sz w:val="24"/>
          <w:szCs w:val="24"/>
          <w:u w:val="single"/>
        </w:rPr>
        <w:t>SC.MECHERIA</w:t>
      </w:r>
      <w:r>
        <w:rPr>
          <w:b/>
          <w:sz w:val="24"/>
          <w:szCs w:val="24"/>
        </w:rPr>
        <w:t xml:space="preserve">  pour l’Utilisation des fumigènes dans la tribune par leur supporters sans dommage physique (Art 48 Alinéa 2)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127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WAT – ASMO du 19/11/2022</w:t>
      </w:r>
      <w:r>
        <w:rPr>
          <w:bCs/>
          <w:sz w:val="28"/>
          <w:szCs w:val="28"/>
        </w:rPr>
        <w:t xml:space="preserve"> 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HANANE Abdesalam lic 22N02J0975 (ASMO) </w:t>
      </w:r>
      <w:r>
        <w:rPr>
          <w:b/>
          <w:sz w:val="24"/>
          <w:szCs w:val="24"/>
        </w:rPr>
        <w:t>01 match de suspension ferme pour cumul d’Avertissements (Art 103)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CHERIF Nassim lic 22N02J0572 (WAT)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HELLAL Mohamed Said lic 22N02J0586 (WAT)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MESSAOUDENE Mehdi lic 22N02J1503 (ASMO)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CHEKLALIA Younes lic 22N02J0947 (ASMO) Avertissement (CAS)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CHERRIF EL OUAZANI Hichem lic 22N02J2658 (ASMO)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KORBIAA ilias lic 22N02J1088 (ASMO) </w:t>
      </w:r>
      <w:r>
        <w:rPr>
          <w:b/>
          <w:sz w:val="24"/>
          <w:szCs w:val="24"/>
        </w:rPr>
        <w:t xml:space="preserve">01 match de suspension ferme + 15.000 DA d’Amende pour contestation de décision (Art 101) 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ABROUS Housseyn lic 22N02E0050 (Entraienur G.But ASMO)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à l’ASMOran pour conduite incorrecte de l’équipe (Art 130) </w:t>
      </w:r>
    </w:p>
    <w:p>
      <w:pPr>
        <w:spacing w:after="0"/>
        <w:rPr>
          <w:b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AFFAIRE N° 128 </w:t>
      </w:r>
      <w:r>
        <w:rPr>
          <w:bCs/>
          <w:sz w:val="28"/>
          <w:szCs w:val="28"/>
        </w:rPr>
        <w:t xml:space="preserve">= Match </w:t>
      </w:r>
      <w:r>
        <w:rPr>
          <w:bCs/>
          <w:sz w:val="24"/>
          <w:szCs w:val="24"/>
        </w:rPr>
        <w:t>ESBA – MCS du 19/11/2022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ATTIA Rayane lic 22N02J0080 (ESBA) </w:t>
      </w:r>
      <w:r>
        <w:rPr>
          <w:b/>
          <w:sz w:val="24"/>
          <w:szCs w:val="24"/>
        </w:rPr>
        <w:t>01 match de suspension ferme pour cumul d’Avertissements (Art 103)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SAOU Mohamed Amine lic 22N02J0113 (ESBA)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ASLI Zineddine lic 22N02J0070 (ESBA) Avertissement (CAS)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MEKLOUCHE Mouaaya lic 22N02J0077 (ESBA)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BOUKHARI Mohamed lic 22N02J0400 (MCS) </w:t>
      </w:r>
      <w:r>
        <w:rPr>
          <w:b/>
          <w:sz w:val="24"/>
          <w:szCs w:val="24"/>
        </w:rPr>
        <w:t>01 match de suspension ferme + 15.000 DA d’Amende pour contestation de décision (Art 101)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01</w:t>
      </w:r>
      <w:r>
        <w:rPr>
          <w:b/>
          <w:sz w:val="24"/>
          <w:szCs w:val="24"/>
          <w:u w:val="single"/>
          <w:vertAlign w:val="superscript"/>
        </w:rPr>
        <w:t xml:space="preserve">ere </w:t>
      </w:r>
      <w:r>
        <w:rPr>
          <w:b/>
          <w:sz w:val="24"/>
          <w:szCs w:val="24"/>
          <w:u w:val="single"/>
        </w:rPr>
        <w:t xml:space="preserve">  INFRACTION</w:t>
      </w:r>
      <w:r>
        <w:rPr>
          <w:b/>
          <w:sz w:val="24"/>
          <w:szCs w:val="24"/>
        </w:rPr>
        <w:t xml:space="preserve"> : 150.000 DA d’Amende au </w:t>
      </w:r>
      <w:r>
        <w:rPr>
          <w:b/>
          <w:sz w:val="24"/>
          <w:szCs w:val="24"/>
          <w:u w:val="single"/>
        </w:rPr>
        <w:t xml:space="preserve">MC.SAIDA </w:t>
      </w:r>
      <w:r>
        <w:rPr>
          <w:b/>
          <w:sz w:val="24"/>
          <w:szCs w:val="24"/>
        </w:rPr>
        <w:t>pour  absence de l’entraineur à cette rencontre (Art 22) dispositions réglementaires relatives aux compétions de football de la Ligue 2 (Saison 2022/2023)</w:t>
      </w:r>
    </w:p>
    <w:p>
      <w:pPr>
        <w:spacing w:after="0"/>
        <w:rPr>
          <w:bCs/>
          <w:sz w:val="24"/>
          <w:szCs w:val="24"/>
        </w:rPr>
      </w:pPr>
    </w:p>
    <w:p>
      <w:pPr>
        <w:rPr>
          <w:b/>
          <w:sz w:val="40"/>
          <w:szCs w:val="40"/>
          <w:u w:val="single"/>
        </w:rPr>
      </w:pPr>
    </w:p>
    <w:p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br w:type="page"/>
      </w:r>
    </w:p>
    <w:p>
      <w:pPr>
        <w:tabs>
          <w:tab w:val="left" w:pos="1851"/>
        </w:tabs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GROUPE :   CENTRE    EST   (RESERVES)</w:t>
      </w:r>
    </w:p>
    <w:p>
      <w:pPr>
        <w:tabs>
          <w:tab w:val="left" w:pos="3018"/>
        </w:tabs>
      </w:pPr>
      <w:r>
        <w:t xml:space="preserve"> </w:t>
      </w: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113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USMAn –ESG du 19/11/2022</w:t>
      </w:r>
      <w:r>
        <w:rPr>
          <w:bCs/>
          <w:sz w:val="28"/>
          <w:szCs w:val="28"/>
        </w:rPr>
        <w:t xml:space="preserve">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LOUKIL Akram lic 22N02J1255 (USMAn)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HAOUFFE Abdelhak Ayoub lic 22N02J0941 (ESG) Avertissement (CAS)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AFFAIRE N° 114 </w:t>
      </w:r>
      <w:r>
        <w:rPr>
          <w:bCs/>
          <w:sz w:val="28"/>
          <w:szCs w:val="28"/>
        </w:rPr>
        <w:t xml:space="preserve">= Match </w:t>
      </w:r>
      <w:r>
        <w:rPr>
          <w:bCs/>
          <w:sz w:val="24"/>
          <w:szCs w:val="24"/>
        </w:rPr>
        <w:t>MCEE – ASK du 19/11/2022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HEMAL Abdelillah lic 22N02J0970 (MCEE)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BOUDEBBA Lokmane lic 22N02J0861 (MCEE) Avertissement (CAS)</w:t>
      </w: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115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 xml:space="preserve">IRBO – IBKEK du 19/11/2022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LEBBOUZ Faouzi lic 22N02J0440 (IRBO)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MOKADEM Mohamed lic 22N02J1455 (IBKEK)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BEROUAG Abdelhak lic 22N02J1045 (IBKEK) Avertissement (CAS)</w:t>
      </w:r>
    </w:p>
    <w:p>
      <w:pPr>
        <w:spacing w:after="0"/>
        <w:rPr>
          <w:bCs/>
          <w:sz w:val="24"/>
          <w:szCs w:val="24"/>
        </w:rPr>
      </w:pPr>
    </w:p>
    <w:p>
      <w:pPr>
        <w:pStyle w:val="5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AFFAIRE N° 116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JSMS – USC du 19/11/2022</w:t>
      </w:r>
      <w:r>
        <w:rPr>
          <w:bCs/>
          <w:sz w:val="28"/>
          <w:szCs w:val="28"/>
        </w:rPr>
        <w:t xml:space="preserve"> </w:t>
      </w:r>
    </w:p>
    <w:p>
      <w:pPr>
        <w:pStyle w:val="5"/>
        <w:rPr>
          <w:bCs/>
          <w:sz w:val="24"/>
          <w:szCs w:val="24"/>
        </w:rPr>
      </w:pPr>
      <w:r>
        <w:rPr>
          <w:bCs/>
          <w:sz w:val="24"/>
          <w:szCs w:val="24"/>
        </w:rPr>
        <w:t>AHFAIDIA Nadji lic 22N02J1207 (JSMS) Avertissement (CAS)</w:t>
      </w:r>
    </w:p>
    <w:p>
      <w:pPr>
        <w:pStyle w:val="5"/>
        <w:rPr>
          <w:bCs/>
          <w:sz w:val="24"/>
          <w:szCs w:val="24"/>
        </w:rPr>
      </w:pPr>
      <w:r>
        <w:rPr>
          <w:bCs/>
          <w:sz w:val="24"/>
          <w:szCs w:val="24"/>
        </w:rPr>
        <w:t>YAHI Youcef lic 22N02J1078 (USC) Avertissement (CAS)</w:t>
      </w:r>
    </w:p>
    <w:p>
      <w:pPr>
        <w:pStyle w:val="5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117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 xml:space="preserve">NRBT – USS  du 19/11/2022 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AGGOUN Islem Eddine lic 22N02J1015 (NRBT) </w:t>
      </w:r>
      <w:r>
        <w:rPr>
          <w:b/>
          <w:sz w:val="24"/>
          <w:szCs w:val="24"/>
        </w:rPr>
        <w:t>01 match de suspension ferme pour cumul d’Avertissements (Art 103)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BOUDIAF Chouaib lic 22N02J0918 (NRBT) Avertissement (CAS)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CHACHA Mohamed El Hachemi lic 22N02J0019 (USS) Avertissement (CAS)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118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USMH – HAMRA  du 19/11/2022</w:t>
      </w:r>
      <w:r>
        <w:rPr>
          <w:bCs/>
          <w:sz w:val="28"/>
          <w:szCs w:val="28"/>
        </w:rPr>
        <w:t xml:space="preserve">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8"/>
          <w:szCs w:val="28"/>
        </w:rPr>
        <w:t xml:space="preserve">CHAI Mohamed lic </w:t>
      </w:r>
      <w:r>
        <w:rPr>
          <w:bCs/>
          <w:sz w:val="24"/>
          <w:szCs w:val="24"/>
        </w:rPr>
        <w:t>22N02J0256 (USMH) Avertissement (A/J)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119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JSBM – CAB   du 20/11/2022</w:t>
      </w:r>
      <w:r>
        <w:rPr>
          <w:bCs/>
          <w:sz w:val="28"/>
          <w:szCs w:val="28"/>
        </w:rPr>
        <w:t xml:space="preserve"> </w:t>
      </w:r>
    </w:p>
    <w:p>
      <w:pPr>
        <w:spacing w:after="0"/>
        <w:rPr>
          <w:b/>
          <w:sz w:val="24"/>
          <w:szCs w:val="24"/>
        </w:rPr>
      </w:pPr>
      <w:r>
        <w:rPr>
          <w:bCs/>
          <w:sz w:val="24"/>
          <w:szCs w:val="24"/>
        </w:rPr>
        <w:t xml:space="preserve">TAHOULIT Chareddine lic 22N02J0217 (CAB) </w:t>
      </w:r>
      <w:r>
        <w:rPr>
          <w:b/>
          <w:sz w:val="24"/>
          <w:szCs w:val="24"/>
        </w:rPr>
        <w:t xml:space="preserve">01 match de suspension ferme + 15.000 DA d’Amende pour contestation de décision (Art 101)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HAMATA Mohamed Wassim lic 22N02J0246 (CAB)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HAMMADI Wassim lic 22N02J0766 (JSBM)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YAHIATENE rayan lic 22N02J1483 (JSBM)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MEDDAHI Rayan lic 22N02J1165 (JSBM)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GHEMATI Sid Ahmed lic 22N02J0978 (JSBM)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</w:t>
      </w: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120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MOC – ASAM  du 20/11/2022</w:t>
      </w:r>
    </w:p>
    <w:p>
      <w:pPr>
        <w:tabs>
          <w:tab w:val="center" w:pos="4536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HIDOUCI Seif Eddine lic 22N02J1384 (ASAM) Avertissement (CAS)</w:t>
      </w:r>
    </w:p>
    <w:p>
      <w:pPr>
        <w:tabs>
          <w:tab w:val="center" w:pos="4536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GUEHCHE Seyf Eddine lic 22N02J0985 (MOC) Avertissement (CAS)</w:t>
      </w:r>
    </w:p>
    <w:p>
      <w:pPr>
        <w:tabs>
          <w:tab w:val="center" w:pos="4536"/>
        </w:tabs>
        <w:spacing w:after="0"/>
      </w:pPr>
      <w:r>
        <w:rPr>
          <w:bCs/>
          <w:sz w:val="24"/>
          <w:szCs w:val="24"/>
        </w:rPr>
        <w:t xml:space="preserve">  </w:t>
      </w:r>
      <w:r>
        <w:rPr>
          <w:bCs/>
          <w:sz w:val="24"/>
          <w:szCs w:val="24"/>
        </w:rPr>
        <w:tab/>
      </w:r>
      <w:r>
        <w:tab/>
      </w:r>
      <w:r>
        <w:t xml:space="preserve">                             </w:t>
      </w:r>
      <w:r>
        <w:br w:type="page"/>
      </w:r>
    </w:p>
    <w:p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GROUPE :   CENTRE    OUEST   (RESERVES)</w:t>
      </w:r>
    </w:p>
    <w:p>
      <w:pPr>
        <w:tabs>
          <w:tab w:val="left" w:pos="3018"/>
        </w:tabs>
        <w:spacing w:after="0"/>
        <w:rPr>
          <w:b/>
          <w:color w:val="FF0000"/>
          <w:sz w:val="28"/>
          <w:szCs w:val="28"/>
          <w:u w:val="single"/>
        </w:rPr>
      </w:pPr>
    </w:p>
    <w:p>
      <w:pPr>
        <w:tabs>
          <w:tab w:val="left" w:pos="3018"/>
        </w:tabs>
        <w:spacing w:after="0"/>
        <w:rPr>
          <w:b/>
          <w:color w:val="FF0000"/>
          <w:sz w:val="28"/>
          <w:szCs w:val="28"/>
          <w:u w:val="single"/>
        </w:rPr>
      </w:pP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/>
          <w:color w:val="FF0000"/>
          <w:sz w:val="28"/>
          <w:szCs w:val="28"/>
          <w:u w:val="single"/>
        </w:rPr>
        <w:t xml:space="preserve">ADDITIF AFFAIRE N° 104 </w:t>
      </w:r>
      <w:r>
        <w:rPr>
          <w:b/>
          <w:sz w:val="28"/>
          <w:szCs w:val="28"/>
          <w:u w:val="single"/>
        </w:rPr>
        <w:t>=</w:t>
      </w:r>
      <w:r>
        <w:rPr>
          <w:bCs/>
          <w:sz w:val="28"/>
          <w:szCs w:val="28"/>
        </w:rPr>
        <w:t xml:space="preserve"> </w:t>
      </w:r>
      <w:r>
        <w:rPr>
          <w:bCs/>
          <w:color w:val="FF0000"/>
          <w:sz w:val="28"/>
          <w:szCs w:val="28"/>
        </w:rPr>
        <w:t xml:space="preserve">Match </w:t>
      </w:r>
      <w:r>
        <w:rPr>
          <w:bCs/>
          <w:color w:val="FF0000"/>
          <w:sz w:val="24"/>
          <w:szCs w:val="24"/>
        </w:rPr>
        <w:t>ASAM – JSBM du 17/11/2022</w:t>
      </w:r>
    </w:p>
    <w:p>
      <w:pPr>
        <w:tabs>
          <w:tab w:val="left" w:pos="301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à la </w:t>
      </w:r>
      <w:r>
        <w:rPr>
          <w:b/>
          <w:sz w:val="24"/>
          <w:szCs w:val="24"/>
          <w:u w:val="single"/>
        </w:rPr>
        <w:t>JSB.MENAIEL</w:t>
      </w:r>
      <w:r>
        <w:rPr>
          <w:b/>
          <w:sz w:val="24"/>
          <w:szCs w:val="24"/>
        </w:rPr>
        <w:t xml:space="preserve"> pour conduite incorrecte de l’équipe  (Art 130)</w:t>
      </w:r>
    </w:p>
    <w:p>
      <w:pPr>
        <w:tabs>
          <w:tab w:val="left" w:pos="3018"/>
        </w:tabs>
        <w:spacing w:after="0"/>
        <w:rPr>
          <w:b/>
          <w:sz w:val="24"/>
          <w:szCs w:val="24"/>
        </w:rPr>
      </w:pPr>
      <w:r>
        <w:rPr>
          <w:b/>
          <w:color w:val="FF0000"/>
          <w:sz w:val="24"/>
          <w:szCs w:val="24"/>
          <w:u w:val="single"/>
        </w:rPr>
        <w:t>BIEN LIRE</w:t>
      </w:r>
      <w:r>
        <w:rPr>
          <w:b/>
          <w:color w:val="FF0000"/>
          <w:sz w:val="24"/>
          <w:szCs w:val="24"/>
        </w:rPr>
        <w:t> :</w:t>
      </w:r>
      <w:r>
        <w:rPr>
          <w:b/>
          <w:sz w:val="24"/>
          <w:szCs w:val="24"/>
        </w:rPr>
        <w:t xml:space="preserve">  </w:t>
      </w:r>
      <w:r>
        <w:rPr>
          <w:bCs/>
          <w:sz w:val="24"/>
          <w:szCs w:val="24"/>
        </w:rPr>
        <w:t xml:space="preserve">TONKIN YOUCEF  (DTS JSB.MENAIEL) </w:t>
      </w:r>
      <w:r>
        <w:rPr>
          <w:b/>
          <w:sz w:val="24"/>
          <w:szCs w:val="24"/>
        </w:rPr>
        <w:t xml:space="preserve">06 mois de suspension dont 03 mois avec sursis </w:t>
      </w:r>
      <w:r>
        <w:rPr>
          <w:b/>
          <w:color w:val="FF0000"/>
          <w:sz w:val="24"/>
          <w:szCs w:val="24"/>
          <w:u w:val="single"/>
        </w:rPr>
        <w:t>de toute fonction officielle</w:t>
      </w:r>
      <w:r>
        <w:rPr>
          <w:b/>
          <w:color w:val="FF000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+ 35.000 DA d’Amende pour comportement antisportif envers Officiels de match (Art 112 et 141) </w:t>
      </w:r>
    </w:p>
    <w:p>
      <w:pPr>
        <w:tabs>
          <w:tab w:val="left" w:pos="3018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</w:t>
      </w:r>
    </w:p>
    <w:p>
      <w:pPr>
        <w:tabs>
          <w:tab w:val="left" w:pos="3018"/>
        </w:tabs>
        <w:spacing w:after="0"/>
        <w:jc w:val="center"/>
        <w:rPr>
          <w:b/>
          <w:color w:val="FF0000"/>
          <w:sz w:val="32"/>
          <w:szCs w:val="32"/>
          <w:u w:val="single"/>
        </w:rPr>
      </w:pPr>
      <w:r>
        <w:rPr>
          <w:b/>
          <w:color w:val="FF0000"/>
          <w:sz w:val="32"/>
          <w:szCs w:val="32"/>
          <w:u w:val="single"/>
        </w:rPr>
        <w:t>LE RESTE SANS CHANGEMENT</w:t>
      </w:r>
    </w:p>
    <w:p>
      <w:pPr>
        <w:tabs>
          <w:tab w:val="left" w:pos="3018"/>
        </w:tabs>
        <w:spacing w:after="0"/>
        <w:rPr>
          <w:b/>
          <w:sz w:val="28"/>
          <w:szCs w:val="28"/>
          <w:u w:val="single"/>
        </w:rPr>
      </w:pPr>
    </w:p>
    <w:p>
      <w:pPr>
        <w:tabs>
          <w:tab w:val="left" w:pos="3018"/>
        </w:tabs>
        <w:spacing w:after="0"/>
        <w:rPr>
          <w:b/>
          <w:color w:val="FF0000"/>
          <w:sz w:val="32"/>
          <w:szCs w:val="32"/>
          <w:u w:val="single"/>
        </w:rPr>
      </w:pPr>
    </w:p>
    <w:p>
      <w:pPr>
        <w:tabs>
          <w:tab w:val="left" w:pos="3018"/>
        </w:tabs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121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CRT – WAB du 19/11/2022</w:t>
      </w:r>
      <w:r>
        <w:rPr>
          <w:bCs/>
          <w:sz w:val="28"/>
          <w:szCs w:val="28"/>
        </w:rPr>
        <w:t xml:space="preserve">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                                   -Après étude de la feuille de match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-Après lecture du rapport de Officiel de match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BAHAB Aymen Mohamed lic 22N02J0494 (CRT) Avertissement (CAS)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RAIS Imad Eddine lic 22N02J0661 (WAB) Avertissement (CAS)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02</w:t>
      </w:r>
      <w:r>
        <w:rPr>
          <w:b/>
          <w:sz w:val="24"/>
          <w:szCs w:val="24"/>
          <w:u w:val="single"/>
          <w:vertAlign w:val="superscript"/>
        </w:rPr>
        <w:t>ème</w:t>
      </w:r>
      <w:r>
        <w:rPr>
          <w:b/>
          <w:sz w:val="24"/>
          <w:szCs w:val="24"/>
          <w:u w:val="single"/>
        </w:rPr>
        <w:t xml:space="preserve"> INFRACTIONS</w:t>
      </w:r>
      <w:r>
        <w:rPr>
          <w:b/>
          <w:sz w:val="24"/>
          <w:szCs w:val="24"/>
        </w:rPr>
        <w:t xml:space="preserve"> : 200.000 DA d’Amende au </w:t>
      </w:r>
      <w:r>
        <w:rPr>
          <w:b/>
          <w:sz w:val="24"/>
          <w:szCs w:val="24"/>
          <w:u w:val="single"/>
        </w:rPr>
        <w:t>WA.BOUFARIK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pour  absence de l’entraineur à cette rencontre (Art 22) dispositions réglementaires relatives aux compétions de football de la Ligue 2 (Saison 2022/2023)</w:t>
      </w:r>
    </w:p>
    <w:p>
      <w:pPr>
        <w:tabs>
          <w:tab w:val="left" w:pos="3018"/>
        </w:tabs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122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MCBOS – RCR du 19/11/2022</w:t>
      </w: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MATCH NON JOUE</w:t>
      </w: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DOSSIER TRANSMIS À LA DOC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123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SKAF – RCK du 19/11/2022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-Après étude de la feuille de match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-Après lecture du rapport de l’Officiel    de match</w:t>
      </w:r>
    </w:p>
    <w:p>
      <w:pPr>
        <w:spacing w:after="0"/>
        <w:rPr>
          <w:b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                                                                    </w:t>
      </w:r>
      <w:r>
        <w:rPr>
          <w:b/>
          <w:sz w:val="24"/>
          <w:szCs w:val="24"/>
          <w:u w:val="single"/>
        </w:rPr>
        <w:t>La commission décide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02</w:t>
      </w:r>
      <w:r>
        <w:rPr>
          <w:b/>
          <w:sz w:val="24"/>
          <w:szCs w:val="24"/>
          <w:u w:val="single"/>
          <w:vertAlign w:val="superscript"/>
        </w:rPr>
        <w:t>ème</w:t>
      </w:r>
      <w:r>
        <w:rPr>
          <w:b/>
          <w:sz w:val="24"/>
          <w:szCs w:val="24"/>
          <w:u w:val="single"/>
        </w:rPr>
        <w:t xml:space="preserve"> INFRACTIONS</w:t>
      </w:r>
      <w:r>
        <w:rPr>
          <w:b/>
          <w:sz w:val="24"/>
          <w:szCs w:val="24"/>
        </w:rPr>
        <w:t xml:space="preserve"> : 200.000 DA d’Amende au </w:t>
      </w:r>
      <w:r>
        <w:rPr>
          <w:b/>
          <w:sz w:val="24"/>
          <w:szCs w:val="24"/>
          <w:u w:val="single"/>
        </w:rPr>
        <w:t>SKAF (KHEMIS MELIANA)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pour  absence de l’entraineur à cette rencontre (Art 22) dispositions réglementaires relatives aux compétions de football de la Ligue 2 (Saison 2022/2023)</w:t>
      </w:r>
    </w:p>
    <w:p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01</w:t>
      </w:r>
      <w:r>
        <w:rPr>
          <w:b/>
          <w:sz w:val="24"/>
          <w:szCs w:val="24"/>
          <w:u w:val="single"/>
          <w:vertAlign w:val="superscript"/>
        </w:rPr>
        <w:t>ère</w:t>
      </w:r>
      <w:r>
        <w:rPr>
          <w:b/>
          <w:sz w:val="24"/>
          <w:szCs w:val="24"/>
          <w:u w:val="single"/>
        </w:rPr>
        <w:t xml:space="preserve"> INFRACTION</w:t>
      </w:r>
      <w:r>
        <w:rPr>
          <w:b/>
          <w:sz w:val="24"/>
          <w:szCs w:val="24"/>
        </w:rPr>
        <w:t xml:space="preserve"> : 150.000 DA d’Amende au </w:t>
      </w:r>
      <w:r>
        <w:rPr>
          <w:b/>
          <w:sz w:val="24"/>
          <w:szCs w:val="24"/>
          <w:u w:val="single"/>
        </w:rPr>
        <w:t xml:space="preserve">RC.KOUBA </w:t>
      </w:r>
      <w:r>
        <w:rPr>
          <w:b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</w:t>
      </w:r>
      <w:r>
        <w:rPr>
          <w:b/>
          <w:sz w:val="24"/>
          <w:szCs w:val="24"/>
        </w:rPr>
        <w:t>pour  absence de l’entraineur à cette rencontre (Art 22) dispositions réglementaires relatives aux compétions de football de la Ligue 2 (Saison 2022/2023)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/>
          <w:sz w:val="28"/>
          <w:szCs w:val="28"/>
          <w:u w:val="single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124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 xml:space="preserve">GCM – 0M du 19/11/2022 </w:t>
      </w:r>
    </w:p>
    <w:p>
      <w:pPr>
        <w:spacing w:after="0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R.A.S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>AFFAIRE N° 125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 xml:space="preserve">NAHD – ESM du 19/11/2022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GOUMIDI Billel Ahmed lic 22N02J785 (ESM) Avertissement (A/J)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BENATIA Oussama lic 22N02J0119 (ESM) Avertissement (J/D)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AZIRIA Nasr Allah lic 22N02J0886 ) (ESM) Avertissement (J/D)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KHEDIM Abdenour lic 22N02J1033 (ESM) Avertissement (A/J)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DJEROUROU Walid lic 22N02J0775 (ESM) ) Avertissement (A/J)  </w:t>
      </w:r>
    </w:p>
    <w:p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BENSEGHIER Hamza lic 22N02J1134 (NAHD) Avertissement (A/J)</w:t>
      </w:r>
    </w:p>
    <w:p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10.000 DA d’Amende à </w:t>
      </w:r>
      <w:r>
        <w:rPr>
          <w:b/>
          <w:sz w:val="24"/>
          <w:szCs w:val="24"/>
          <w:u w:val="single"/>
        </w:rPr>
        <w:t>l’ES.MOSTAGANEM</w:t>
      </w:r>
      <w:r>
        <w:rPr>
          <w:b/>
          <w:sz w:val="24"/>
          <w:szCs w:val="24"/>
        </w:rPr>
        <w:t xml:space="preserve"> pour conduite incorrecte de l’équipe (Art 130)</w:t>
      </w:r>
    </w:p>
    <w:p>
      <w:pPr>
        <w:spacing w:after="0"/>
        <w:rPr>
          <w:b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126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SCM – JSMT du 19/11/2022</w:t>
      </w:r>
      <w:r>
        <w:rPr>
          <w:bCs/>
          <w:sz w:val="28"/>
          <w:szCs w:val="28"/>
        </w:rPr>
        <w:t xml:space="preserve"> </w:t>
      </w: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MATCH NON JOUE</w:t>
      </w:r>
    </w:p>
    <w:p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DOSSIER TRANSMIS À LA DOC</w:t>
      </w:r>
    </w:p>
    <w:p>
      <w:pPr>
        <w:spacing w:after="0"/>
        <w:rPr>
          <w:bCs/>
          <w:sz w:val="24"/>
          <w:szCs w:val="24"/>
        </w:rPr>
      </w:pPr>
    </w:p>
    <w:p>
      <w:pPr>
        <w:spacing w:after="0"/>
        <w:rPr>
          <w:bCs/>
          <w:sz w:val="28"/>
          <w:szCs w:val="28"/>
        </w:rPr>
      </w:pPr>
      <w:r>
        <w:rPr>
          <w:b/>
          <w:sz w:val="28"/>
          <w:szCs w:val="28"/>
          <w:u w:val="single"/>
        </w:rPr>
        <w:t>AFFAIRE N° 127</w:t>
      </w:r>
      <w:r>
        <w:rPr>
          <w:bCs/>
          <w:sz w:val="28"/>
          <w:szCs w:val="28"/>
        </w:rPr>
        <w:t xml:space="preserve"> = Match </w:t>
      </w:r>
      <w:r>
        <w:rPr>
          <w:bCs/>
          <w:sz w:val="24"/>
          <w:szCs w:val="24"/>
        </w:rPr>
        <w:t>WAT – ASMO du 19/11/2022</w:t>
      </w:r>
      <w:r>
        <w:rPr>
          <w:bCs/>
          <w:sz w:val="28"/>
          <w:szCs w:val="28"/>
        </w:rPr>
        <w:t xml:space="preserve"> </w:t>
      </w:r>
    </w:p>
    <w:p>
      <w:pPr>
        <w:tabs>
          <w:tab w:val="center" w:pos="4536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BENHIBA Oussama lic 22N02J0962 (ASMO) Avertissement (CAS)</w:t>
      </w:r>
    </w:p>
    <w:p>
      <w:pPr>
        <w:tabs>
          <w:tab w:val="center" w:pos="4536"/>
        </w:tabs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>LALAMI Yasser Abdou lic 22N02J0948 (ASMO) Avertissement (CAS)</w:t>
      </w:r>
      <w:r>
        <w:rPr>
          <w:bCs/>
          <w:sz w:val="24"/>
          <w:szCs w:val="24"/>
        </w:rPr>
        <w:tab/>
      </w:r>
      <w:r>
        <w:rPr>
          <w:bCs/>
          <w:sz w:val="24"/>
          <w:szCs w:val="24"/>
        </w:rPr>
        <w:t xml:space="preserve"> </w:t>
      </w:r>
    </w:p>
    <w:p>
      <w:pPr>
        <w:spacing w:after="0"/>
        <w:jc w:val="center"/>
        <w:rPr>
          <w:bCs/>
          <w:sz w:val="24"/>
          <w:szCs w:val="24"/>
        </w:rPr>
      </w:pPr>
    </w:p>
    <w:p>
      <w:pPr>
        <w:spacing w:after="0"/>
        <w:rPr>
          <w:bCs/>
          <w:sz w:val="24"/>
          <w:szCs w:val="24"/>
        </w:rPr>
      </w:pPr>
      <w:r>
        <w:rPr>
          <w:b/>
          <w:sz w:val="28"/>
          <w:szCs w:val="28"/>
          <w:u w:val="single"/>
        </w:rPr>
        <w:t xml:space="preserve">AFFAIRE N° 128 </w:t>
      </w:r>
      <w:r>
        <w:rPr>
          <w:bCs/>
          <w:sz w:val="28"/>
          <w:szCs w:val="28"/>
        </w:rPr>
        <w:t xml:space="preserve">= Match </w:t>
      </w:r>
      <w:r>
        <w:rPr>
          <w:bCs/>
          <w:sz w:val="24"/>
          <w:szCs w:val="24"/>
        </w:rPr>
        <w:t>ESBA – MCS du 19/11/2022</w:t>
      </w:r>
    </w:p>
    <w:p>
      <w:pPr>
        <w:spacing w:after="0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R.A.S</w:t>
      </w:r>
    </w:p>
    <w:p>
      <w:pPr>
        <w:jc w:val="center"/>
        <w:rPr>
          <w:bCs/>
          <w:sz w:val="28"/>
          <w:szCs w:val="28"/>
        </w:rPr>
      </w:pPr>
    </w:p>
    <w:p>
      <w:pPr>
        <w:rPr>
          <w:bCs/>
          <w:sz w:val="28"/>
          <w:szCs w:val="28"/>
        </w:rPr>
      </w:pPr>
    </w:p>
    <w:p>
      <w:pP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</w:pPr>
      <w:r>
        <w:rPr>
          <w:b/>
          <w:sz w:val="44"/>
          <w:szCs w:val="44"/>
          <w14:shadow w14:blurRad="50800" w14:dist="0" w14:dir="0" w14:sx="100000" w14:sy="100000" w14:kx="0" w14:ky="0" w14:algn="tl">
            <w14:srgbClr w14:val="000000"/>
          </w14:shadow>
          <w14:textOutline w14:w="8890" w14:cap="flat" w14:cmpd="sng" w14:algn="ctr">
            <w14:solidFill>
              <w14:srgbClr w14:val="FFFFFF"/>
            </w14:solidFill>
            <w14:prstDash w14:val="solid"/>
            <w14:miter w14:val="0"/>
          </w14:textOutline>
        </w:rPr>
        <w:t xml:space="preserve"> </w:t>
      </w:r>
    </w:p>
    <w:p>
      <w:r>
        <w:t xml:space="preserve"> </w:t>
      </w:r>
    </w:p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documentProtection w:enforcement="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844"/>
    <w:rsid w:val="00014FEE"/>
    <w:rsid w:val="00051A59"/>
    <w:rsid w:val="00057F74"/>
    <w:rsid w:val="00060B9A"/>
    <w:rsid w:val="0006284C"/>
    <w:rsid w:val="0006789B"/>
    <w:rsid w:val="00074CB7"/>
    <w:rsid w:val="000A2B1E"/>
    <w:rsid w:val="000A3361"/>
    <w:rsid w:val="000C73A6"/>
    <w:rsid w:val="000C7E0E"/>
    <w:rsid w:val="000D4426"/>
    <w:rsid w:val="000D7844"/>
    <w:rsid w:val="000E46AE"/>
    <w:rsid w:val="000F24E2"/>
    <w:rsid w:val="000F3936"/>
    <w:rsid w:val="000F5EE6"/>
    <w:rsid w:val="00103799"/>
    <w:rsid w:val="001260D6"/>
    <w:rsid w:val="001753F9"/>
    <w:rsid w:val="001967E5"/>
    <w:rsid w:val="001B323E"/>
    <w:rsid w:val="001B42FE"/>
    <w:rsid w:val="0021253C"/>
    <w:rsid w:val="00212F66"/>
    <w:rsid w:val="00260490"/>
    <w:rsid w:val="00265661"/>
    <w:rsid w:val="0027538F"/>
    <w:rsid w:val="002904C5"/>
    <w:rsid w:val="002932D2"/>
    <w:rsid w:val="002A4867"/>
    <w:rsid w:val="002D2F6D"/>
    <w:rsid w:val="002D5A80"/>
    <w:rsid w:val="00310125"/>
    <w:rsid w:val="00317CEB"/>
    <w:rsid w:val="003423F3"/>
    <w:rsid w:val="00347E39"/>
    <w:rsid w:val="0037292F"/>
    <w:rsid w:val="003A6A05"/>
    <w:rsid w:val="003A6B21"/>
    <w:rsid w:val="003B3E64"/>
    <w:rsid w:val="003C7784"/>
    <w:rsid w:val="003F4896"/>
    <w:rsid w:val="0043473A"/>
    <w:rsid w:val="004354BB"/>
    <w:rsid w:val="00450637"/>
    <w:rsid w:val="00451584"/>
    <w:rsid w:val="00497DD9"/>
    <w:rsid w:val="004B0702"/>
    <w:rsid w:val="004C6B3D"/>
    <w:rsid w:val="004D64C3"/>
    <w:rsid w:val="004F2841"/>
    <w:rsid w:val="0050397A"/>
    <w:rsid w:val="00504C1F"/>
    <w:rsid w:val="0050544E"/>
    <w:rsid w:val="00513FB3"/>
    <w:rsid w:val="00530545"/>
    <w:rsid w:val="00563D4A"/>
    <w:rsid w:val="00564D24"/>
    <w:rsid w:val="0056622E"/>
    <w:rsid w:val="0057588B"/>
    <w:rsid w:val="0059661E"/>
    <w:rsid w:val="005B2C9E"/>
    <w:rsid w:val="00617A47"/>
    <w:rsid w:val="0063390F"/>
    <w:rsid w:val="00640DC1"/>
    <w:rsid w:val="00666267"/>
    <w:rsid w:val="00673866"/>
    <w:rsid w:val="006B7DCB"/>
    <w:rsid w:val="006F1465"/>
    <w:rsid w:val="006F479B"/>
    <w:rsid w:val="00720556"/>
    <w:rsid w:val="00725B12"/>
    <w:rsid w:val="00725D3B"/>
    <w:rsid w:val="00732571"/>
    <w:rsid w:val="00733DAF"/>
    <w:rsid w:val="00790973"/>
    <w:rsid w:val="007A4A74"/>
    <w:rsid w:val="007D7B2A"/>
    <w:rsid w:val="007F4E4A"/>
    <w:rsid w:val="00805279"/>
    <w:rsid w:val="00837307"/>
    <w:rsid w:val="008A23EA"/>
    <w:rsid w:val="008D57C5"/>
    <w:rsid w:val="0090685C"/>
    <w:rsid w:val="009253EC"/>
    <w:rsid w:val="00941E77"/>
    <w:rsid w:val="00961DE3"/>
    <w:rsid w:val="009A7E4B"/>
    <w:rsid w:val="009F1BDA"/>
    <w:rsid w:val="009F678F"/>
    <w:rsid w:val="00A10CA7"/>
    <w:rsid w:val="00A34DA0"/>
    <w:rsid w:val="00A55F95"/>
    <w:rsid w:val="00A803AF"/>
    <w:rsid w:val="00AA032F"/>
    <w:rsid w:val="00AC0627"/>
    <w:rsid w:val="00AC235E"/>
    <w:rsid w:val="00B1563C"/>
    <w:rsid w:val="00B27521"/>
    <w:rsid w:val="00B40F6F"/>
    <w:rsid w:val="00B6656B"/>
    <w:rsid w:val="00BE1FC2"/>
    <w:rsid w:val="00C0508C"/>
    <w:rsid w:val="00C05F75"/>
    <w:rsid w:val="00C25727"/>
    <w:rsid w:val="00C41DA5"/>
    <w:rsid w:val="00C41E27"/>
    <w:rsid w:val="00C51BFF"/>
    <w:rsid w:val="00CC72BC"/>
    <w:rsid w:val="00CE3798"/>
    <w:rsid w:val="00CF5332"/>
    <w:rsid w:val="00D04F73"/>
    <w:rsid w:val="00D27F1D"/>
    <w:rsid w:val="00D369D6"/>
    <w:rsid w:val="00D600D4"/>
    <w:rsid w:val="00D60FD7"/>
    <w:rsid w:val="00D66406"/>
    <w:rsid w:val="00DA2520"/>
    <w:rsid w:val="00DD3E51"/>
    <w:rsid w:val="00DD49AB"/>
    <w:rsid w:val="00DE2D7E"/>
    <w:rsid w:val="00DF33CE"/>
    <w:rsid w:val="00E070E2"/>
    <w:rsid w:val="00E15463"/>
    <w:rsid w:val="00E4577C"/>
    <w:rsid w:val="00E82EC9"/>
    <w:rsid w:val="00ED5E09"/>
    <w:rsid w:val="00EE3B4D"/>
    <w:rsid w:val="00F110ED"/>
    <w:rsid w:val="00F4012D"/>
    <w:rsid w:val="00FA0276"/>
    <w:rsid w:val="00FB3ED9"/>
    <w:rsid w:val="00FD38AD"/>
    <w:rsid w:val="0A130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qFormat="1" w:uiPriority="99" w:name="Balloon Text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6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2"/>
      <w:lang w:val="fr-FR" w:eastAsia="en-US" w:bidi="ar-SA"/>
    </w:rPr>
  </w:style>
  <w:style w:type="character" w:customStyle="1" w:styleId="6">
    <w:name w:val="Texte de bulles Car"/>
    <w:basedOn w:val="2"/>
    <w:link w:val="3"/>
    <w:semiHidden/>
    <w:uiPriority w:val="99"/>
    <w:rPr>
      <w:rFonts w:ascii="Tahoma" w:hAnsi="Tahoma" w:cs="Tahoma" w:eastAsiaTheme="minorEastAsia"/>
      <w:sz w:val="16"/>
      <w:szCs w:val="16"/>
    </w:rPr>
  </w:style>
  <w:style w:type="paragraph" w:styleId="7">
    <w:name w:val="List Paragraph"/>
    <w:basedOn w:val="1"/>
    <w:qFormat/>
    <w:uiPriority w:val="34"/>
    <w:pPr>
      <w:ind w:left="720"/>
      <w:contextualSpacing/>
    </w:pPr>
    <w:rPr>
      <w:rFonts w:eastAsiaTheme="minorHAnsi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17715-5853-4920-9C24-2200572AAF5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11</Pages>
  <Words>2512</Words>
  <Characters>13820</Characters>
  <Lines>115</Lines>
  <Paragraphs>32</Paragraphs>
  <TotalTime>978</TotalTime>
  <ScaleCrop>false</ScaleCrop>
  <LinksUpToDate>false</LinksUpToDate>
  <CharactersWithSpaces>16300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2022-09-01T10:06:00Z</dcterms:created>
  <dc:creator>Pc</dc:creator>
  <cp:lastModifiedBy>said</cp:lastModifiedBy>
  <cp:lastPrinted>2022-11-24T13:00:00Z</cp:lastPrinted>
  <dcterms:modified xsi:type="dcterms:W3CDTF">2022-11-24T15:05:52Z</dcterms:modified>
  <cp:revision>119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1036-11.2.0.11417</vt:lpwstr>
  </property>
  <property fmtid="{D5CDD505-2E9C-101B-9397-08002B2CF9AE}" pid="3" name="ICV">
    <vt:lpwstr>B5943414FC13475DB57AEFE1CF2FE3EB</vt:lpwstr>
  </property>
</Properties>
</file>